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8B1C2FB" w14:textId="77777777" w:rsidR="00624D74" w:rsidRDefault="000B2CEC" w:rsidP="008F2D48">
      <w:pPr>
        <w:jc w:val="center"/>
        <w:rPr>
          <w:b/>
          <w:sz w:val="28"/>
          <w:szCs w:val="28"/>
          <w:u w:val="single"/>
        </w:rPr>
      </w:pPr>
      <w:r>
        <w:rPr>
          <w:b/>
          <w:sz w:val="28"/>
          <w:szCs w:val="28"/>
          <w:u w:val="single"/>
        </w:rPr>
        <w:t>ECU204 Design and Technology</w:t>
      </w:r>
      <w:r w:rsidR="008F2D48">
        <w:rPr>
          <w:b/>
          <w:sz w:val="28"/>
          <w:szCs w:val="28"/>
          <w:u w:val="single"/>
        </w:rPr>
        <w:t xml:space="preserve">: </w:t>
      </w:r>
      <w:r>
        <w:rPr>
          <w:b/>
          <w:sz w:val="28"/>
          <w:szCs w:val="28"/>
          <w:u w:val="single"/>
        </w:rPr>
        <w:t xml:space="preserve">Session </w:t>
      </w:r>
      <w:r w:rsidR="008F2D48">
        <w:rPr>
          <w:b/>
          <w:sz w:val="28"/>
          <w:szCs w:val="28"/>
          <w:u w:val="single"/>
        </w:rPr>
        <w:t>3</w:t>
      </w:r>
      <w:r w:rsidR="00624D74">
        <w:rPr>
          <w:b/>
          <w:sz w:val="28"/>
          <w:szCs w:val="28"/>
          <w:u w:val="single"/>
        </w:rPr>
        <w:t xml:space="preserve">:  Week 5: </w:t>
      </w:r>
    </w:p>
    <w:p w14:paraId="63743E07" w14:textId="2E58C398" w:rsidR="00624D74" w:rsidRDefault="00624D74" w:rsidP="008F2D48">
      <w:pPr>
        <w:jc w:val="center"/>
        <w:rPr>
          <w:b/>
          <w:sz w:val="28"/>
          <w:szCs w:val="28"/>
          <w:u w:val="single"/>
        </w:rPr>
      </w:pPr>
      <w:r>
        <w:rPr>
          <w:b/>
          <w:sz w:val="28"/>
          <w:szCs w:val="28"/>
          <w:u w:val="single"/>
        </w:rPr>
        <w:t>Materials, aesthetics, systems and tools</w:t>
      </w:r>
    </w:p>
    <w:p w14:paraId="7D7C8DCC" w14:textId="3D8CB70B" w:rsidR="00624D74" w:rsidRDefault="00624D74" w:rsidP="00624D74">
      <w:pPr>
        <w:rPr>
          <w:sz w:val="24"/>
          <w:szCs w:val="24"/>
        </w:rPr>
      </w:pPr>
      <w:r>
        <w:rPr>
          <w:sz w:val="24"/>
          <w:szCs w:val="24"/>
        </w:rPr>
        <w:t>See learning materials from Session 2a (second page)</w:t>
      </w:r>
    </w:p>
    <w:p w14:paraId="67489C54" w14:textId="517CDCDA" w:rsidR="00DB2B1B" w:rsidRDefault="00DB2B1B" w:rsidP="00DB2B1B">
      <w:pPr>
        <w:jc w:val="center"/>
        <w:rPr>
          <w:sz w:val="24"/>
          <w:szCs w:val="24"/>
        </w:rPr>
      </w:pPr>
      <w:r w:rsidRPr="00DB2B1B">
        <w:rPr>
          <w:b/>
          <w:sz w:val="28"/>
          <w:szCs w:val="28"/>
          <w:u w:val="single"/>
        </w:rPr>
        <w:t>What are the Teaching Approaches</w:t>
      </w:r>
      <w:r>
        <w:rPr>
          <w:sz w:val="24"/>
          <w:szCs w:val="24"/>
        </w:rPr>
        <w:t xml:space="preserve"> (Ch6 from week </w:t>
      </w:r>
      <w:proofErr w:type="gramStart"/>
      <w:r>
        <w:rPr>
          <w:sz w:val="24"/>
          <w:szCs w:val="24"/>
        </w:rPr>
        <w:t>2</w:t>
      </w:r>
      <w:proofErr w:type="gramEnd"/>
      <w:r>
        <w:rPr>
          <w:sz w:val="24"/>
          <w:szCs w:val="24"/>
        </w:rPr>
        <w:t>)</w:t>
      </w:r>
    </w:p>
    <w:p w14:paraId="67A21E9A" w14:textId="3818E072" w:rsidR="00DB2B1B" w:rsidRPr="005053DC" w:rsidRDefault="00DB2B1B" w:rsidP="005053DC">
      <w:pPr>
        <w:pStyle w:val="ListParagraph"/>
        <w:numPr>
          <w:ilvl w:val="0"/>
          <w:numId w:val="9"/>
        </w:numPr>
        <w:rPr>
          <w:sz w:val="24"/>
          <w:szCs w:val="24"/>
        </w:rPr>
      </w:pPr>
      <w:r w:rsidRPr="005053DC">
        <w:rPr>
          <w:sz w:val="24"/>
          <w:szCs w:val="24"/>
        </w:rPr>
        <w:t>Look mainly at the first three approaches.  For each approach:  what do the children gain/</w:t>
      </w:r>
      <w:proofErr w:type="spellStart"/>
      <w:r w:rsidRPr="005053DC">
        <w:rPr>
          <w:sz w:val="24"/>
          <w:szCs w:val="24"/>
        </w:rPr>
        <w:t>lose</w:t>
      </w:r>
      <w:proofErr w:type="spellEnd"/>
      <w:r w:rsidRPr="005053DC">
        <w:rPr>
          <w:sz w:val="24"/>
          <w:szCs w:val="24"/>
        </w:rPr>
        <w:t>?   What is the role of the teacher?</w:t>
      </w:r>
    </w:p>
    <w:p w14:paraId="2D6741C4" w14:textId="6D52D990" w:rsidR="00DB2B1B" w:rsidRPr="005053DC" w:rsidRDefault="00DB2B1B" w:rsidP="005053DC">
      <w:pPr>
        <w:pStyle w:val="ListParagraph"/>
        <w:numPr>
          <w:ilvl w:val="0"/>
          <w:numId w:val="9"/>
        </w:numPr>
        <w:rPr>
          <w:sz w:val="24"/>
          <w:szCs w:val="24"/>
        </w:rPr>
      </w:pPr>
      <w:r w:rsidRPr="005053DC">
        <w:rPr>
          <w:sz w:val="24"/>
          <w:szCs w:val="24"/>
        </w:rPr>
        <w:t xml:space="preserve">Building agency.  What is it?  How will you do it?  Why do you need to build agency in children?  What is </w:t>
      </w:r>
      <w:proofErr w:type="gramStart"/>
      <w:r w:rsidRPr="005053DC">
        <w:rPr>
          <w:sz w:val="24"/>
          <w:szCs w:val="24"/>
        </w:rPr>
        <w:t>metacognition.</w:t>
      </w:r>
      <w:proofErr w:type="gramEnd"/>
    </w:p>
    <w:p w14:paraId="2922D5FB" w14:textId="668DA809" w:rsidR="00624D74" w:rsidRDefault="00624D74" w:rsidP="008F2D48">
      <w:pPr>
        <w:jc w:val="center"/>
        <w:rPr>
          <w:b/>
          <w:sz w:val="28"/>
          <w:szCs w:val="28"/>
          <w:u w:val="single"/>
        </w:rPr>
      </w:pPr>
      <w:r>
        <w:rPr>
          <w:b/>
          <w:sz w:val="28"/>
          <w:szCs w:val="28"/>
          <w:u w:val="single"/>
        </w:rPr>
        <w:t>Technology Lessons: a Unit of Work</w:t>
      </w:r>
    </w:p>
    <w:p w14:paraId="3877CA03" w14:textId="0C9FDB55" w:rsidR="00624D74" w:rsidRPr="005053DC" w:rsidRDefault="005053DC" w:rsidP="005053DC">
      <w:pPr>
        <w:pStyle w:val="ListParagraph"/>
        <w:numPr>
          <w:ilvl w:val="0"/>
          <w:numId w:val="10"/>
        </w:numPr>
        <w:rPr>
          <w:sz w:val="24"/>
          <w:szCs w:val="24"/>
        </w:rPr>
      </w:pPr>
      <w:r w:rsidRPr="005053DC">
        <w:rPr>
          <w:sz w:val="24"/>
          <w:szCs w:val="24"/>
        </w:rPr>
        <w:t>Look at the NTCF.  Link the DMA process to the DPC structure in the NTCF.  Compare to the Arts strands.  What do they have in common?</w:t>
      </w:r>
    </w:p>
    <w:p w14:paraId="1AE20F0E" w14:textId="02A7BCA1" w:rsidR="005053DC" w:rsidRDefault="005053DC" w:rsidP="005053DC">
      <w:pPr>
        <w:pStyle w:val="ListParagraph"/>
        <w:numPr>
          <w:ilvl w:val="0"/>
          <w:numId w:val="10"/>
        </w:numPr>
        <w:rPr>
          <w:sz w:val="24"/>
          <w:szCs w:val="24"/>
        </w:rPr>
      </w:pPr>
      <w:r w:rsidRPr="005053DC">
        <w:rPr>
          <w:sz w:val="24"/>
          <w:szCs w:val="24"/>
        </w:rPr>
        <w:t>Create a chart to show the main and sub-elements of the DPC in the NTCF and give examples of indicators at Band 1.</w:t>
      </w:r>
    </w:p>
    <w:p w14:paraId="7A9CEE71" w14:textId="1AE42EC6" w:rsidR="005053DC" w:rsidRPr="005053DC" w:rsidRDefault="005053DC" w:rsidP="005053DC">
      <w:pPr>
        <w:spacing w:before="100" w:beforeAutospacing="1" w:after="100" w:afterAutospacing="1" w:line="240" w:lineRule="auto"/>
        <w:ind w:left="720"/>
        <w:rPr>
          <w:rFonts w:eastAsia="Times New Roman" w:cs="Times New Roman"/>
          <w:sz w:val="24"/>
          <w:szCs w:val="24"/>
          <w:lang w:eastAsia="en-AU"/>
        </w:rPr>
      </w:pPr>
      <w:r w:rsidRPr="005053DC">
        <w:rPr>
          <w:sz w:val="24"/>
          <w:szCs w:val="24"/>
        </w:rPr>
        <w:t xml:space="preserve">Useful </w:t>
      </w:r>
      <w:proofErr w:type="spellStart"/>
      <w:r w:rsidRPr="005053DC">
        <w:rPr>
          <w:sz w:val="24"/>
          <w:szCs w:val="24"/>
        </w:rPr>
        <w:t>weblinks</w:t>
      </w:r>
      <w:proofErr w:type="spellEnd"/>
      <w:r w:rsidRPr="005053DC">
        <w:rPr>
          <w:sz w:val="24"/>
          <w:szCs w:val="24"/>
        </w:rPr>
        <w:t xml:space="preserve"> to ideas and templates that may be helpful (open online!)</w:t>
      </w:r>
    </w:p>
    <w:p w14:paraId="556E0980" w14:textId="71746F71" w:rsidR="005053DC" w:rsidRPr="005053DC" w:rsidRDefault="005053DC" w:rsidP="005053DC">
      <w:pPr>
        <w:numPr>
          <w:ilvl w:val="0"/>
          <w:numId w:val="12"/>
        </w:numPr>
        <w:spacing w:before="100" w:beforeAutospacing="1" w:after="100" w:afterAutospacing="1" w:line="240" w:lineRule="auto"/>
        <w:rPr>
          <w:rFonts w:eastAsia="Times New Roman" w:cs="Times New Roman"/>
          <w:sz w:val="24"/>
          <w:szCs w:val="24"/>
          <w:lang w:eastAsia="en-AU"/>
        </w:rPr>
      </w:pPr>
      <w:hyperlink r:id="rId8" w:tgtFrame="_blank" w:history="1">
        <w:r w:rsidRPr="005053DC">
          <w:rPr>
            <w:rFonts w:eastAsia="Times New Roman" w:cs="Times New Roman"/>
            <w:color w:val="0000FF"/>
            <w:sz w:val="24"/>
            <w:szCs w:val="24"/>
            <w:u w:val="single"/>
            <w:lang w:eastAsia="en-AU"/>
          </w:rPr>
          <w:t xml:space="preserve">Thirteen </w:t>
        </w:r>
        <w:proofErr w:type="spellStart"/>
        <w:r w:rsidRPr="005053DC">
          <w:rPr>
            <w:rFonts w:eastAsia="Times New Roman" w:cs="Times New Roman"/>
            <w:color w:val="0000FF"/>
            <w:sz w:val="24"/>
            <w:szCs w:val="24"/>
            <w:u w:val="single"/>
            <w:lang w:eastAsia="en-AU"/>
          </w:rPr>
          <w:t>ed</w:t>
        </w:r>
        <w:proofErr w:type="spellEnd"/>
        <w:r w:rsidRPr="005053DC">
          <w:rPr>
            <w:rFonts w:eastAsia="Times New Roman" w:cs="Times New Roman"/>
            <w:color w:val="0000FF"/>
            <w:sz w:val="24"/>
            <w:szCs w:val="24"/>
            <w:u w:val="single"/>
            <w:lang w:eastAsia="en-AU"/>
          </w:rPr>
          <w:t xml:space="preserve"> online - Technology Education</w:t>
        </w:r>
      </w:hyperlink>
    </w:p>
    <w:p w14:paraId="796F4492" w14:textId="77777777" w:rsidR="005053DC" w:rsidRPr="005053DC" w:rsidRDefault="005053DC" w:rsidP="005053DC">
      <w:pPr>
        <w:numPr>
          <w:ilvl w:val="0"/>
          <w:numId w:val="12"/>
        </w:numPr>
        <w:spacing w:before="100" w:beforeAutospacing="1" w:after="100" w:afterAutospacing="1" w:line="240" w:lineRule="auto"/>
        <w:rPr>
          <w:rFonts w:eastAsia="Times New Roman" w:cs="Times New Roman"/>
          <w:sz w:val="24"/>
          <w:szCs w:val="24"/>
          <w:lang w:eastAsia="en-AU"/>
        </w:rPr>
      </w:pPr>
      <w:hyperlink r:id="rId9" w:tgtFrame="_blank" w:history="1">
        <w:r w:rsidRPr="005053DC">
          <w:rPr>
            <w:rFonts w:eastAsia="Times New Roman" w:cs="Times New Roman"/>
            <w:color w:val="0000FF"/>
            <w:sz w:val="24"/>
            <w:szCs w:val="24"/>
            <w:u w:val="single"/>
            <w:lang w:eastAsia="en-AU"/>
          </w:rPr>
          <w:t>Victorian Essential Learning Standards</w:t>
        </w:r>
      </w:hyperlink>
    </w:p>
    <w:p w14:paraId="3CA68369" w14:textId="77777777" w:rsidR="005053DC" w:rsidRPr="005053DC" w:rsidRDefault="005053DC" w:rsidP="005053DC">
      <w:pPr>
        <w:numPr>
          <w:ilvl w:val="0"/>
          <w:numId w:val="12"/>
        </w:numPr>
        <w:spacing w:before="100" w:beforeAutospacing="1" w:after="100" w:afterAutospacing="1" w:line="240" w:lineRule="auto"/>
        <w:rPr>
          <w:rFonts w:eastAsia="Times New Roman" w:cs="Times New Roman"/>
          <w:sz w:val="24"/>
          <w:szCs w:val="24"/>
          <w:lang w:eastAsia="en-AU"/>
        </w:rPr>
      </w:pPr>
      <w:hyperlink r:id="rId10" w:tgtFrame="_blank" w:history="1">
        <w:r w:rsidRPr="005053DC">
          <w:rPr>
            <w:rFonts w:eastAsia="Times New Roman" w:cs="Times New Roman"/>
            <w:color w:val="0000FF"/>
            <w:sz w:val="24"/>
            <w:szCs w:val="24"/>
            <w:u w:val="single"/>
            <w:lang w:eastAsia="en-AU"/>
          </w:rPr>
          <w:t>Teacher domain</w:t>
        </w:r>
      </w:hyperlink>
    </w:p>
    <w:p w14:paraId="5B0C1C0C" w14:textId="77777777" w:rsidR="005053DC" w:rsidRPr="005053DC" w:rsidRDefault="005053DC" w:rsidP="005053DC">
      <w:pPr>
        <w:numPr>
          <w:ilvl w:val="0"/>
          <w:numId w:val="12"/>
        </w:numPr>
        <w:spacing w:before="100" w:beforeAutospacing="1" w:after="100" w:afterAutospacing="1" w:line="240" w:lineRule="auto"/>
        <w:rPr>
          <w:rFonts w:eastAsia="Times New Roman" w:cs="Times New Roman"/>
          <w:sz w:val="24"/>
          <w:szCs w:val="24"/>
          <w:lang w:eastAsia="en-AU"/>
        </w:rPr>
      </w:pPr>
      <w:hyperlink r:id="rId11" w:tgtFrame="_blank" w:history="1">
        <w:r w:rsidRPr="005053DC">
          <w:rPr>
            <w:rFonts w:eastAsia="Times New Roman" w:cs="Times New Roman"/>
            <w:color w:val="0000FF"/>
            <w:sz w:val="24"/>
            <w:szCs w:val="24"/>
            <w:u w:val="single"/>
            <w:lang w:eastAsia="en-AU"/>
          </w:rPr>
          <w:t xml:space="preserve">NSW </w:t>
        </w:r>
        <w:proofErr w:type="spellStart"/>
        <w:r w:rsidRPr="005053DC">
          <w:rPr>
            <w:rFonts w:eastAsia="Times New Roman" w:cs="Times New Roman"/>
            <w:color w:val="0000FF"/>
            <w:sz w:val="24"/>
            <w:szCs w:val="24"/>
            <w:u w:val="single"/>
            <w:lang w:eastAsia="en-AU"/>
          </w:rPr>
          <w:t>Dept</w:t>
        </w:r>
        <w:proofErr w:type="spellEnd"/>
        <w:r w:rsidRPr="005053DC">
          <w:rPr>
            <w:rFonts w:eastAsia="Times New Roman" w:cs="Times New Roman"/>
            <w:color w:val="0000FF"/>
            <w:sz w:val="24"/>
            <w:szCs w:val="24"/>
            <w:u w:val="single"/>
            <w:lang w:eastAsia="en-AU"/>
          </w:rPr>
          <w:t xml:space="preserve"> of ED</w:t>
        </w:r>
      </w:hyperlink>
    </w:p>
    <w:tbl>
      <w:tblPr>
        <w:tblW w:w="5000" w:type="pct"/>
        <w:tblCellSpacing w:w="37" w:type="dxa"/>
        <w:tblCellMar>
          <w:top w:w="75" w:type="dxa"/>
          <w:left w:w="75" w:type="dxa"/>
          <w:bottom w:w="75" w:type="dxa"/>
          <w:right w:w="75" w:type="dxa"/>
        </w:tblCellMar>
        <w:tblLook w:val="04A0" w:firstRow="1" w:lastRow="0" w:firstColumn="1" w:lastColumn="0" w:noHBand="0" w:noVBand="1"/>
      </w:tblPr>
      <w:tblGrid>
        <w:gridCol w:w="10764"/>
      </w:tblGrid>
      <w:tr w:rsidR="005053DC" w:rsidRPr="005053DC" w14:paraId="61CC6B11" w14:textId="77777777" w:rsidTr="005053DC">
        <w:trPr>
          <w:tblCellSpacing w:w="37" w:type="dxa"/>
        </w:trPr>
        <w:tc>
          <w:tcPr>
            <w:tcW w:w="0" w:type="auto"/>
            <w:vAlign w:val="center"/>
            <w:hideMark/>
          </w:tcPr>
          <w:p w14:paraId="7D7738D6" w14:textId="77777777" w:rsidR="005053DC" w:rsidRPr="005053DC" w:rsidRDefault="005053DC" w:rsidP="005053DC">
            <w:pPr>
              <w:spacing w:after="0" w:line="240" w:lineRule="auto"/>
              <w:rPr>
                <w:rFonts w:eastAsia="Times New Roman" w:cs="Times New Roman"/>
                <w:sz w:val="24"/>
                <w:szCs w:val="24"/>
                <w:lang w:eastAsia="en-AU"/>
              </w:rPr>
            </w:pPr>
            <w:r w:rsidRPr="005053DC">
              <w:rPr>
                <w:rFonts w:eastAsia="Times New Roman" w:cs="Times New Roman"/>
                <w:b/>
                <w:bCs/>
                <w:color w:val="003366"/>
                <w:sz w:val="36"/>
                <w:szCs w:val="36"/>
                <w:lang w:eastAsia="en-AU"/>
              </w:rPr>
              <w:t>Task: For discussion</w:t>
            </w:r>
            <w:r w:rsidRPr="005053DC">
              <w:rPr>
                <w:rFonts w:eastAsia="Times New Roman" w:cs="Times New Roman"/>
                <w:sz w:val="24"/>
                <w:szCs w:val="24"/>
                <w:lang w:eastAsia="en-AU"/>
              </w:rPr>
              <w:br/>
            </w:r>
            <w:r w:rsidRPr="005053DC">
              <w:rPr>
                <w:rFonts w:eastAsia="Times New Roman" w:cs="Times New Roman"/>
                <w:sz w:val="24"/>
                <w:szCs w:val="24"/>
                <w:lang w:eastAsia="en-AU"/>
              </w:rPr>
              <w:br/>
              <w:t xml:space="preserve">Read the book </w:t>
            </w:r>
            <w:proofErr w:type="gramStart"/>
            <w:r w:rsidRPr="005053DC">
              <w:rPr>
                <w:rFonts w:eastAsia="Times New Roman" w:cs="Times New Roman"/>
                <w:sz w:val="24"/>
                <w:szCs w:val="24"/>
                <w:lang w:eastAsia="en-AU"/>
              </w:rPr>
              <w:t>Who</w:t>
            </w:r>
            <w:proofErr w:type="gramEnd"/>
            <w:r w:rsidRPr="005053DC">
              <w:rPr>
                <w:rFonts w:eastAsia="Times New Roman" w:cs="Times New Roman"/>
                <w:sz w:val="24"/>
                <w:szCs w:val="24"/>
                <w:lang w:eastAsia="en-AU"/>
              </w:rPr>
              <w:t xml:space="preserve"> sank the boat? </w:t>
            </w:r>
            <w:proofErr w:type="gramStart"/>
            <w:r w:rsidRPr="005053DC">
              <w:rPr>
                <w:rFonts w:eastAsia="Times New Roman" w:cs="Times New Roman"/>
                <w:sz w:val="24"/>
                <w:szCs w:val="24"/>
                <w:lang w:eastAsia="en-AU"/>
              </w:rPr>
              <w:t>by</w:t>
            </w:r>
            <w:proofErr w:type="gramEnd"/>
            <w:r w:rsidRPr="005053DC">
              <w:rPr>
                <w:rFonts w:eastAsia="Times New Roman" w:cs="Times New Roman"/>
                <w:sz w:val="24"/>
                <w:szCs w:val="24"/>
                <w:lang w:eastAsia="en-AU"/>
              </w:rPr>
              <w:t xml:space="preserve"> Pamela Allen. (http://www.youtube.com/watch?v=OsYb1YSYR34)</w:t>
            </w:r>
            <w:r w:rsidRPr="005053DC">
              <w:rPr>
                <w:rFonts w:eastAsia="Times New Roman" w:cs="Times New Roman"/>
                <w:sz w:val="24"/>
                <w:szCs w:val="24"/>
                <w:lang w:eastAsia="en-AU"/>
              </w:rPr>
              <w:br/>
            </w:r>
            <w:r w:rsidRPr="005053DC">
              <w:rPr>
                <w:rFonts w:eastAsia="Times New Roman" w:cs="Times New Roman"/>
                <w:sz w:val="24"/>
                <w:szCs w:val="24"/>
                <w:lang w:eastAsia="en-AU"/>
              </w:rPr>
              <w:br/>
              <w:t>Design and make a boat that will hold a heavy weight using only plasticine or modelling clay.</w:t>
            </w:r>
          </w:p>
        </w:tc>
      </w:tr>
    </w:tbl>
    <w:p w14:paraId="7A3458A5" w14:textId="77777777" w:rsidR="005053DC" w:rsidRPr="005053DC" w:rsidRDefault="005053DC" w:rsidP="005053DC">
      <w:pPr>
        <w:spacing w:before="100" w:beforeAutospacing="1" w:after="100" w:afterAutospacing="1" w:line="240" w:lineRule="auto"/>
        <w:rPr>
          <w:rFonts w:eastAsia="Times New Roman" w:cs="Times New Roman"/>
          <w:sz w:val="24"/>
          <w:szCs w:val="24"/>
          <w:lang w:eastAsia="en-AU"/>
        </w:rPr>
      </w:pPr>
      <w:r w:rsidRPr="005053DC">
        <w:rPr>
          <w:rFonts w:eastAsia="Times New Roman" w:cs="Times New Roman"/>
          <w:b/>
          <w:bCs/>
          <w:color w:val="003366"/>
          <w:sz w:val="24"/>
          <w:szCs w:val="24"/>
          <w:lang w:eastAsia="en-AU"/>
        </w:rPr>
        <w:t>Remember</w:t>
      </w:r>
      <w:r w:rsidRPr="005053DC">
        <w:rPr>
          <w:rFonts w:eastAsia="Times New Roman" w:cs="Times New Roman"/>
          <w:sz w:val="24"/>
          <w:szCs w:val="24"/>
          <w:lang w:eastAsia="en-AU"/>
        </w:rPr>
        <w:t xml:space="preserve"> the paperclip, evacuation procedure and chair activities from Module 1? You have completed a series of activities which address nearly every outcome of the Technology and Design learning area. Some activities result in a physical product or artefact, while others are ideas or plans for systems. Some activities arise naturally from the students' environment (for example, complaints about the comfort of their chairs, or not being served in turn at the canteen), while others are artificially imposed by the teacher (the paperclip, or a literature-based challenge). Some activities require little or no equipment and resources, others need many materials. Nearly all activities can be adjusted to suit a wide range of interest and ability levels.</w:t>
      </w:r>
      <w:r w:rsidRPr="005053DC">
        <w:rPr>
          <w:rFonts w:eastAsia="Times New Roman" w:cs="Times New Roman"/>
          <w:sz w:val="24"/>
          <w:szCs w:val="24"/>
          <w:lang w:eastAsia="en-AU"/>
        </w:rPr>
        <w:br/>
      </w:r>
      <w:r w:rsidRPr="005053DC">
        <w:rPr>
          <w:rFonts w:eastAsia="Times New Roman" w:cs="Times New Roman"/>
          <w:sz w:val="24"/>
          <w:szCs w:val="24"/>
          <w:lang w:eastAsia="en-AU"/>
        </w:rPr>
        <w:br/>
        <w:t>The suggestions which follow can be modified for any context, and as you become more familiar and confident in the Technology and Design area, you will realise that most teachers unknowingly already cover many of the Technology and Design outcomes in other subject areas. It is simply a matter of changing the focus of the activity so that the Technology outcomes are evaluated. Remember, there are many ways to introduce Technology into a primary classroom.</w:t>
      </w:r>
    </w:p>
    <w:p w14:paraId="7DBD6507" w14:textId="64687D72" w:rsidR="005053DC" w:rsidRPr="005053DC" w:rsidRDefault="005053DC" w:rsidP="005053DC">
      <w:pPr>
        <w:spacing w:before="100" w:beforeAutospacing="1" w:after="100" w:afterAutospacing="1" w:line="240" w:lineRule="auto"/>
        <w:rPr>
          <w:rFonts w:eastAsia="Times New Roman" w:cs="Times New Roman"/>
          <w:sz w:val="24"/>
          <w:szCs w:val="24"/>
          <w:lang w:eastAsia="en-AU"/>
        </w:rPr>
      </w:pPr>
      <w:r w:rsidRPr="005053DC">
        <w:rPr>
          <w:rFonts w:eastAsia="Times New Roman" w:cs="Times New Roman"/>
          <w:b/>
          <w:bCs/>
          <w:color w:val="003359"/>
          <w:sz w:val="36"/>
          <w:szCs w:val="36"/>
          <w:lang w:eastAsia="en-AU"/>
        </w:rPr>
        <w:lastRenderedPageBreak/>
        <w:t>Design Briefs and Course Design</w:t>
      </w:r>
      <w:r w:rsidRPr="005053DC">
        <w:rPr>
          <w:rFonts w:eastAsia="Times New Roman" w:cs="Times New Roman"/>
          <w:sz w:val="24"/>
          <w:szCs w:val="24"/>
          <w:lang w:eastAsia="en-AU"/>
        </w:rPr>
        <w:br/>
      </w:r>
      <w:r w:rsidRPr="005053DC">
        <w:rPr>
          <w:rFonts w:eastAsia="Times New Roman" w:cs="Times New Roman"/>
          <w:sz w:val="24"/>
          <w:szCs w:val="24"/>
          <w:lang w:eastAsia="en-AU"/>
        </w:rPr>
        <w:br/>
      </w:r>
      <w:proofErr w:type="spellStart"/>
      <w:r w:rsidRPr="005053DC">
        <w:rPr>
          <w:rFonts w:eastAsia="Times New Roman" w:cs="Times New Roman"/>
          <w:sz w:val="24"/>
          <w:szCs w:val="24"/>
          <w:lang w:eastAsia="en-AU"/>
        </w:rPr>
        <w:t>Design</w:t>
      </w:r>
      <w:proofErr w:type="spellEnd"/>
      <w:r w:rsidRPr="005053DC">
        <w:rPr>
          <w:rFonts w:eastAsia="Times New Roman" w:cs="Times New Roman"/>
          <w:sz w:val="24"/>
          <w:szCs w:val="24"/>
          <w:lang w:eastAsia="en-AU"/>
        </w:rPr>
        <w:t xml:space="preserve"> Briefs are very popular in Primary Technology and Design, although this is by no means the only method of achieving the required outcomes. The use of Design Briefs does allow for creative and critical thinking skills to develop, and encourages a wide variety of solutions to the same problem. In a Primary classroom, that can foster a supportive environment in which students feel confident in trying out their own ideas because the chances of being 'wrong', and therefore embarrassed, are minimised. It is also an ideal way to challenge students to achieve at their own level without encouraging a ruthless competition.</w:t>
      </w:r>
      <w:r w:rsidRPr="005053DC">
        <w:rPr>
          <w:rFonts w:eastAsia="Times New Roman" w:cs="Times New Roman"/>
          <w:sz w:val="24"/>
          <w:szCs w:val="24"/>
          <w:lang w:eastAsia="en-AU"/>
        </w:rPr>
        <w:br/>
      </w:r>
      <w:r w:rsidRPr="005053DC">
        <w:rPr>
          <w:rFonts w:eastAsia="Times New Roman" w:cs="Times New Roman"/>
          <w:sz w:val="24"/>
          <w:szCs w:val="24"/>
          <w:lang w:eastAsia="en-AU"/>
        </w:rPr>
        <w:br/>
      </w:r>
      <w:r w:rsidRPr="005053DC">
        <w:rPr>
          <w:rFonts w:eastAsia="Times New Roman" w:cs="Times New Roman"/>
          <w:b/>
          <w:bCs/>
          <w:color w:val="003359"/>
          <w:sz w:val="27"/>
          <w:szCs w:val="27"/>
          <w:lang w:eastAsia="en-AU"/>
        </w:rPr>
        <w:t>What makes a good Design Brief?</w:t>
      </w:r>
      <w:r>
        <w:rPr>
          <w:rFonts w:eastAsia="Times New Roman" w:cs="Times New Roman"/>
          <w:b/>
          <w:bCs/>
          <w:color w:val="003359"/>
          <w:sz w:val="27"/>
          <w:szCs w:val="27"/>
          <w:lang w:eastAsia="en-AU"/>
        </w:rPr>
        <w:t xml:space="preserve">  </w:t>
      </w:r>
      <w:r w:rsidRPr="005053DC">
        <w:rPr>
          <w:rFonts w:eastAsia="Times New Roman" w:cs="Times New Roman"/>
          <w:b/>
          <w:bCs/>
          <w:color w:val="000000"/>
          <w:sz w:val="27"/>
          <w:szCs w:val="27"/>
          <w:lang w:eastAsia="en-AU"/>
        </w:rPr>
        <w:t>An effective Design Brief should be:</w:t>
      </w:r>
    </w:p>
    <w:p w14:paraId="1039EF14" w14:textId="77777777" w:rsidR="00212E66" w:rsidRDefault="005053DC" w:rsidP="005053DC">
      <w:pPr>
        <w:numPr>
          <w:ilvl w:val="0"/>
          <w:numId w:val="13"/>
        </w:numPr>
        <w:spacing w:before="100" w:beforeAutospacing="1" w:after="100" w:afterAutospacing="1" w:line="240" w:lineRule="auto"/>
        <w:rPr>
          <w:rFonts w:eastAsia="Times New Roman" w:cs="Times New Roman"/>
          <w:sz w:val="24"/>
          <w:szCs w:val="24"/>
          <w:lang w:eastAsia="en-AU"/>
        </w:rPr>
      </w:pPr>
      <w:r w:rsidRPr="005053DC">
        <w:rPr>
          <w:rFonts w:eastAsia="Times New Roman" w:cs="Times New Roman"/>
          <w:sz w:val="24"/>
          <w:szCs w:val="24"/>
          <w:lang w:eastAsia="en-AU"/>
        </w:rPr>
        <w:t>Relevant, purposeful and interesting</w:t>
      </w:r>
      <w:r w:rsidR="00212E66">
        <w:rPr>
          <w:rFonts w:eastAsia="Times New Roman" w:cs="Times New Roman"/>
          <w:sz w:val="24"/>
          <w:szCs w:val="24"/>
          <w:lang w:eastAsia="en-AU"/>
        </w:rPr>
        <w:t>.</w:t>
      </w:r>
      <w:r w:rsidRPr="005053DC">
        <w:rPr>
          <w:rFonts w:eastAsia="Times New Roman" w:cs="Times New Roman"/>
          <w:sz w:val="24"/>
          <w:szCs w:val="24"/>
          <w:lang w:eastAsia="en-AU"/>
        </w:rPr>
        <w:t xml:space="preserve"> </w:t>
      </w:r>
    </w:p>
    <w:p w14:paraId="65D9BFC4" w14:textId="19959E9F" w:rsidR="005053DC" w:rsidRPr="005053DC" w:rsidRDefault="005053DC" w:rsidP="00212E66">
      <w:pPr>
        <w:spacing w:before="100" w:beforeAutospacing="1" w:after="100" w:afterAutospacing="1" w:line="240" w:lineRule="auto"/>
        <w:ind w:left="360"/>
        <w:rPr>
          <w:rFonts w:eastAsia="Times New Roman" w:cs="Times New Roman"/>
          <w:sz w:val="24"/>
          <w:szCs w:val="24"/>
          <w:lang w:eastAsia="en-AU"/>
        </w:rPr>
      </w:pPr>
      <w:r w:rsidRPr="005053DC">
        <w:rPr>
          <w:rFonts w:eastAsia="Times New Roman" w:cs="Times New Roman"/>
          <w:sz w:val="24"/>
          <w:szCs w:val="24"/>
          <w:lang w:eastAsia="en-AU"/>
        </w:rPr>
        <w:t>The problem should be worth solving, and should be part of the students' experiences or environment. It may occur naturally, or be contrived by the teacher.</w:t>
      </w:r>
    </w:p>
    <w:p w14:paraId="1BF2F0C3" w14:textId="77777777" w:rsidR="00212E66" w:rsidRDefault="005053DC" w:rsidP="005053DC">
      <w:pPr>
        <w:numPr>
          <w:ilvl w:val="0"/>
          <w:numId w:val="13"/>
        </w:numPr>
        <w:spacing w:before="100" w:beforeAutospacing="1" w:after="100" w:afterAutospacing="1" w:line="240" w:lineRule="auto"/>
        <w:rPr>
          <w:rFonts w:eastAsia="Times New Roman" w:cs="Times New Roman"/>
          <w:sz w:val="24"/>
          <w:szCs w:val="24"/>
          <w:lang w:eastAsia="en-AU"/>
        </w:rPr>
      </w:pPr>
      <w:r w:rsidRPr="005053DC">
        <w:rPr>
          <w:rFonts w:eastAsia="Times New Roman" w:cs="Times New Roman"/>
          <w:sz w:val="24"/>
          <w:szCs w:val="24"/>
          <w:lang w:eastAsia="en-AU"/>
        </w:rPr>
        <w:t xml:space="preserve">Clearly stated and understood </w:t>
      </w:r>
    </w:p>
    <w:p w14:paraId="6D9EB690" w14:textId="520B28C1" w:rsidR="005053DC" w:rsidRPr="005053DC" w:rsidRDefault="005053DC" w:rsidP="00212E66">
      <w:pPr>
        <w:spacing w:before="100" w:beforeAutospacing="1" w:after="100" w:afterAutospacing="1" w:line="240" w:lineRule="auto"/>
        <w:ind w:left="360"/>
        <w:rPr>
          <w:rFonts w:eastAsia="Times New Roman" w:cs="Times New Roman"/>
          <w:sz w:val="24"/>
          <w:szCs w:val="24"/>
          <w:lang w:eastAsia="en-AU"/>
        </w:rPr>
      </w:pPr>
      <w:r w:rsidRPr="005053DC">
        <w:rPr>
          <w:rFonts w:eastAsia="Times New Roman" w:cs="Times New Roman"/>
          <w:sz w:val="24"/>
          <w:szCs w:val="24"/>
          <w:lang w:eastAsia="en-AU"/>
        </w:rPr>
        <w:t xml:space="preserve">The nature of the problem should be clear to the students. Any essential criteria for the design (such as size, materials to be used, </w:t>
      </w:r>
      <w:proofErr w:type="gramStart"/>
      <w:r w:rsidRPr="005053DC">
        <w:rPr>
          <w:rFonts w:eastAsia="Times New Roman" w:cs="Times New Roman"/>
          <w:sz w:val="24"/>
          <w:szCs w:val="24"/>
          <w:lang w:eastAsia="en-AU"/>
        </w:rPr>
        <w:t>strength</w:t>
      </w:r>
      <w:proofErr w:type="gramEnd"/>
      <w:r w:rsidRPr="005053DC">
        <w:rPr>
          <w:rFonts w:eastAsia="Times New Roman" w:cs="Times New Roman"/>
          <w:sz w:val="24"/>
          <w:szCs w:val="24"/>
          <w:lang w:eastAsia="en-AU"/>
        </w:rPr>
        <w:t>) must be very explicit.</w:t>
      </w:r>
    </w:p>
    <w:p w14:paraId="11274BA2" w14:textId="77777777" w:rsidR="00212E66" w:rsidRDefault="005053DC" w:rsidP="005053DC">
      <w:pPr>
        <w:numPr>
          <w:ilvl w:val="0"/>
          <w:numId w:val="13"/>
        </w:numPr>
        <w:spacing w:before="100" w:beforeAutospacing="1" w:after="100" w:afterAutospacing="1" w:line="240" w:lineRule="auto"/>
        <w:rPr>
          <w:rFonts w:eastAsia="Times New Roman" w:cs="Times New Roman"/>
          <w:sz w:val="24"/>
          <w:szCs w:val="24"/>
          <w:lang w:eastAsia="en-AU"/>
        </w:rPr>
      </w:pPr>
      <w:r w:rsidRPr="005053DC">
        <w:rPr>
          <w:rFonts w:eastAsia="Times New Roman" w:cs="Times New Roman"/>
          <w:sz w:val="24"/>
          <w:szCs w:val="24"/>
          <w:lang w:eastAsia="en-AU"/>
        </w:rPr>
        <w:t>Achievable in the available time</w:t>
      </w:r>
      <w:r w:rsidR="00212E66">
        <w:rPr>
          <w:rFonts w:eastAsia="Times New Roman" w:cs="Times New Roman"/>
          <w:sz w:val="24"/>
          <w:szCs w:val="24"/>
          <w:lang w:eastAsia="en-AU"/>
        </w:rPr>
        <w:t>.</w:t>
      </w:r>
      <w:r w:rsidRPr="005053DC">
        <w:rPr>
          <w:rFonts w:eastAsia="Times New Roman" w:cs="Times New Roman"/>
          <w:sz w:val="24"/>
          <w:szCs w:val="24"/>
          <w:lang w:eastAsia="en-AU"/>
        </w:rPr>
        <w:t xml:space="preserve"> </w:t>
      </w:r>
    </w:p>
    <w:p w14:paraId="7CCEB5E2" w14:textId="2B8D3F53" w:rsidR="005053DC" w:rsidRPr="005053DC" w:rsidRDefault="005053DC" w:rsidP="00212E66">
      <w:pPr>
        <w:spacing w:before="100" w:beforeAutospacing="1" w:after="100" w:afterAutospacing="1" w:line="240" w:lineRule="auto"/>
        <w:ind w:left="360"/>
        <w:rPr>
          <w:rFonts w:eastAsia="Times New Roman" w:cs="Times New Roman"/>
          <w:sz w:val="24"/>
          <w:szCs w:val="24"/>
          <w:lang w:eastAsia="en-AU"/>
        </w:rPr>
      </w:pPr>
      <w:r w:rsidRPr="005053DC">
        <w:rPr>
          <w:rFonts w:eastAsia="Times New Roman" w:cs="Times New Roman"/>
          <w:sz w:val="24"/>
          <w:szCs w:val="24"/>
          <w:lang w:eastAsia="en-AU"/>
        </w:rPr>
        <w:t>Sufficient time must be available for satisfactory completion of the task. Children need to be aware of the time constraints in order to manage their time effectively. If students are constantly prevented from completing projects because of lack of time, standards drop, and frustration sets in.</w:t>
      </w:r>
    </w:p>
    <w:p w14:paraId="64C312D7" w14:textId="77777777" w:rsidR="00212E66" w:rsidRDefault="005053DC" w:rsidP="005053DC">
      <w:pPr>
        <w:numPr>
          <w:ilvl w:val="0"/>
          <w:numId w:val="13"/>
        </w:numPr>
        <w:spacing w:before="100" w:beforeAutospacing="1" w:after="100" w:afterAutospacing="1" w:line="240" w:lineRule="auto"/>
        <w:rPr>
          <w:rFonts w:eastAsia="Times New Roman" w:cs="Times New Roman"/>
          <w:sz w:val="24"/>
          <w:szCs w:val="24"/>
          <w:lang w:eastAsia="en-AU"/>
        </w:rPr>
      </w:pPr>
      <w:r w:rsidRPr="005053DC">
        <w:rPr>
          <w:rFonts w:eastAsia="Times New Roman" w:cs="Times New Roman"/>
          <w:sz w:val="24"/>
          <w:szCs w:val="24"/>
          <w:lang w:eastAsia="en-AU"/>
        </w:rPr>
        <w:t>Require reasonable resources</w:t>
      </w:r>
      <w:r w:rsidR="00212E66">
        <w:rPr>
          <w:rFonts w:eastAsia="Times New Roman" w:cs="Times New Roman"/>
          <w:sz w:val="24"/>
          <w:szCs w:val="24"/>
          <w:lang w:eastAsia="en-AU"/>
        </w:rPr>
        <w:t>.</w:t>
      </w:r>
      <w:r w:rsidRPr="005053DC">
        <w:rPr>
          <w:rFonts w:eastAsia="Times New Roman" w:cs="Times New Roman"/>
          <w:sz w:val="24"/>
          <w:szCs w:val="24"/>
          <w:lang w:eastAsia="en-AU"/>
        </w:rPr>
        <w:t xml:space="preserve"> </w:t>
      </w:r>
    </w:p>
    <w:p w14:paraId="21249DCF" w14:textId="2AB6AB15" w:rsidR="005053DC" w:rsidRPr="005053DC" w:rsidRDefault="005053DC" w:rsidP="00212E66">
      <w:pPr>
        <w:spacing w:before="100" w:beforeAutospacing="1" w:after="100" w:afterAutospacing="1" w:line="240" w:lineRule="auto"/>
        <w:ind w:left="360"/>
        <w:rPr>
          <w:rFonts w:eastAsia="Times New Roman" w:cs="Times New Roman"/>
          <w:sz w:val="24"/>
          <w:szCs w:val="24"/>
          <w:lang w:eastAsia="en-AU"/>
        </w:rPr>
      </w:pPr>
      <w:r w:rsidRPr="005053DC">
        <w:rPr>
          <w:rFonts w:eastAsia="Times New Roman" w:cs="Times New Roman"/>
          <w:sz w:val="24"/>
          <w:szCs w:val="24"/>
          <w:lang w:eastAsia="en-AU"/>
        </w:rPr>
        <w:t>Adequate materials need to be available. Many activities require few resources, while others can be completed with inexpensive, everyday materials which encourage innovative solutions.</w:t>
      </w:r>
    </w:p>
    <w:p w14:paraId="3CCE0A76" w14:textId="77777777" w:rsidR="00212E66" w:rsidRDefault="005053DC" w:rsidP="005053DC">
      <w:pPr>
        <w:numPr>
          <w:ilvl w:val="0"/>
          <w:numId w:val="13"/>
        </w:numPr>
        <w:spacing w:before="100" w:beforeAutospacing="1" w:after="100" w:afterAutospacing="1" w:line="240" w:lineRule="auto"/>
        <w:rPr>
          <w:rFonts w:eastAsia="Times New Roman" w:cs="Times New Roman"/>
          <w:sz w:val="24"/>
          <w:szCs w:val="24"/>
          <w:lang w:eastAsia="en-AU"/>
        </w:rPr>
      </w:pPr>
      <w:r w:rsidRPr="005053DC">
        <w:rPr>
          <w:rFonts w:eastAsia="Times New Roman" w:cs="Times New Roman"/>
          <w:sz w:val="24"/>
          <w:szCs w:val="24"/>
          <w:lang w:eastAsia="en-AU"/>
        </w:rPr>
        <w:t>Have universal appeal</w:t>
      </w:r>
      <w:r w:rsidR="00212E66">
        <w:rPr>
          <w:rFonts w:eastAsia="Times New Roman" w:cs="Times New Roman"/>
          <w:sz w:val="24"/>
          <w:szCs w:val="24"/>
          <w:lang w:eastAsia="en-AU"/>
        </w:rPr>
        <w:t>.</w:t>
      </w:r>
      <w:r w:rsidRPr="005053DC">
        <w:rPr>
          <w:rFonts w:eastAsia="Times New Roman" w:cs="Times New Roman"/>
          <w:sz w:val="24"/>
          <w:szCs w:val="24"/>
          <w:lang w:eastAsia="en-AU"/>
        </w:rPr>
        <w:t xml:space="preserve"> </w:t>
      </w:r>
    </w:p>
    <w:p w14:paraId="14C6C7AC" w14:textId="477435CC" w:rsidR="005053DC" w:rsidRPr="005053DC" w:rsidRDefault="005053DC" w:rsidP="00212E66">
      <w:pPr>
        <w:spacing w:before="100" w:beforeAutospacing="1" w:after="100" w:afterAutospacing="1" w:line="240" w:lineRule="auto"/>
        <w:ind w:left="360"/>
        <w:rPr>
          <w:rFonts w:eastAsia="Times New Roman" w:cs="Times New Roman"/>
          <w:sz w:val="24"/>
          <w:szCs w:val="24"/>
          <w:lang w:eastAsia="en-AU"/>
        </w:rPr>
      </w:pPr>
      <w:r w:rsidRPr="005053DC">
        <w:rPr>
          <w:rFonts w:eastAsia="Times New Roman" w:cs="Times New Roman"/>
          <w:sz w:val="24"/>
          <w:szCs w:val="24"/>
          <w:lang w:eastAsia="en-AU"/>
        </w:rPr>
        <w:t>Activities should be selected to appeal to all members of the group over time. Gender equity is particularly important in Technology and Design.</w:t>
      </w:r>
    </w:p>
    <w:p w14:paraId="5040A049" w14:textId="77777777" w:rsidR="00212E66" w:rsidRDefault="005053DC" w:rsidP="005053DC">
      <w:pPr>
        <w:numPr>
          <w:ilvl w:val="0"/>
          <w:numId w:val="13"/>
        </w:numPr>
        <w:spacing w:before="100" w:beforeAutospacing="1" w:after="100" w:afterAutospacing="1" w:line="240" w:lineRule="auto"/>
        <w:rPr>
          <w:rFonts w:eastAsia="Times New Roman" w:cs="Times New Roman"/>
          <w:sz w:val="24"/>
          <w:szCs w:val="24"/>
          <w:lang w:eastAsia="en-AU"/>
        </w:rPr>
      </w:pPr>
      <w:r w:rsidRPr="005053DC">
        <w:rPr>
          <w:rFonts w:eastAsia="Times New Roman" w:cs="Times New Roman"/>
          <w:sz w:val="24"/>
          <w:szCs w:val="24"/>
          <w:lang w:eastAsia="en-AU"/>
        </w:rPr>
        <w:t>Be open-ended</w:t>
      </w:r>
      <w:r w:rsidR="00212E66">
        <w:rPr>
          <w:rFonts w:eastAsia="Times New Roman" w:cs="Times New Roman"/>
          <w:sz w:val="24"/>
          <w:szCs w:val="24"/>
          <w:lang w:eastAsia="en-AU"/>
        </w:rPr>
        <w:t>.</w:t>
      </w:r>
      <w:r w:rsidRPr="005053DC">
        <w:rPr>
          <w:rFonts w:eastAsia="Times New Roman" w:cs="Times New Roman"/>
          <w:sz w:val="24"/>
          <w:szCs w:val="24"/>
          <w:lang w:eastAsia="en-AU"/>
        </w:rPr>
        <w:t xml:space="preserve"> </w:t>
      </w:r>
    </w:p>
    <w:p w14:paraId="28E6D12D" w14:textId="5A51EDCE" w:rsidR="005053DC" w:rsidRPr="005053DC" w:rsidRDefault="005053DC" w:rsidP="00212E66">
      <w:pPr>
        <w:spacing w:before="100" w:beforeAutospacing="1" w:after="100" w:afterAutospacing="1" w:line="240" w:lineRule="auto"/>
        <w:ind w:left="360"/>
        <w:rPr>
          <w:rFonts w:eastAsia="Times New Roman" w:cs="Times New Roman"/>
          <w:sz w:val="24"/>
          <w:szCs w:val="24"/>
          <w:lang w:eastAsia="en-AU"/>
        </w:rPr>
      </w:pPr>
      <w:r w:rsidRPr="005053DC">
        <w:rPr>
          <w:rFonts w:eastAsia="Times New Roman" w:cs="Times New Roman"/>
          <w:sz w:val="24"/>
          <w:szCs w:val="24"/>
          <w:lang w:eastAsia="en-AU"/>
        </w:rPr>
        <w:t>Creativity is encouraged by tasks that permit a wide range of possible solutions. It is possible for all students to be successful at their own level.</w:t>
      </w:r>
    </w:p>
    <w:p w14:paraId="141CD726" w14:textId="77777777" w:rsidR="00212E66" w:rsidRDefault="005053DC" w:rsidP="005053DC">
      <w:pPr>
        <w:numPr>
          <w:ilvl w:val="0"/>
          <w:numId w:val="13"/>
        </w:numPr>
        <w:spacing w:before="100" w:beforeAutospacing="1" w:after="100" w:afterAutospacing="1" w:line="240" w:lineRule="auto"/>
        <w:rPr>
          <w:rFonts w:eastAsia="Times New Roman" w:cs="Times New Roman"/>
          <w:sz w:val="24"/>
          <w:szCs w:val="24"/>
          <w:lang w:eastAsia="en-AU"/>
        </w:rPr>
      </w:pPr>
      <w:r w:rsidRPr="005053DC">
        <w:rPr>
          <w:rFonts w:eastAsia="Times New Roman" w:cs="Times New Roman"/>
          <w:sz w:val="24"/>
          <w:szCs w:val="24"/>
          <w:lang w:eastAsia="en-AU"/>
        </w:rPr>
        <w:t>Contain appropriate evaluative strategies</w:t>
      </w:r>
      <w:r w:rsidR="00212E66">
        <w:rPr>
          <w:rFonts w:eastAsia="Times New Roman" w:cs="Times New Roman"/>
          <w:sz w:val="24"/>
          <w:szCs w:val="24"/>
          <w:lang w:eastAsia="en-AU"/>
        </w:rPr>
        <w:t>.</w:t>
      </w:r>
      <w:r w:rsidRPr="005053DC">
        <w:rPr>
          <w:rFonts w:eastAsia="Times New Roman" w:cs="Times New Roman"/>
          <w:sz w:val="24"/>
          <w:szCs w:val="24"/>
          <w:lang w:eastAsia="en-AU"/>
        </w:rPr>
        <w:t xml:space="preserve"> </w:t>
      </w:r>
    </w:p>
    <w:p w14:paraId="39F36DF6" w14:textId="31768214" w:rsidR="005053DC" w:rsidRPr="005053DC" w:rsidRDefault="005053DC" w:rsidP="00212E66">
      <w:pPr>
        <w:spacing w:before="100" w:beforeAutospacing="1" w:after="100" w:afterAutospacing="1" w:line="240" w:lineRule="auto"/>
        <w:ind w:left="360"/>
        <w:rPr>
          <w:rFonts w:eastAsia="Times New Roman" w:cs="Times New Roman"/>
          <w:sz w:val="24"/>
          <w:szCs w:val="24"/>
          <w:lang w:eastAsia="en-AU"/>
        </w:rPr>
      </w:pPr>
      <w:r w:rsidRPr="005053DC">
        <w:rPr>
          <w:rFonts w:eastAsia="Times New Roman" w:cs="Times New Roman"/>
          <w:sz w:val="24"/>
          <w:szCs w:val="24"/>
          <w:lang w:eastAsia="en-AU"/>
        </w:rPr>
        <w:t xml:space="preserve">Assessment should be ongoing and related to the criteria which are set in the design brief. Students can assess themselves and each other in terms of the processes and the finished product. </w:t>
      </w:r>
    </w:p>
    <w:p w14:paraId="7B96BD3B" w14:textId="60E6855B" w:rsidR="005053DC" w:rsidRPr="005053DC" w:rsidRDefault="005053DC" w:rsidP="00212E66">
      <w:pPr>
        <w:pBdr>
          <w:bottom w:val="single" w:sz="4" w:space="1" w:color="auto"/>
        </w:pBdr>
        <w:rPr>
          <w:sz w:val="24"/>
          <w:szCs w:val="24"/>
        </w:rPr>
      </w:pPr>
    </w:p>
    <w:p w14:paraId="4ED536B3" w14:textId="746131C9" w:rsidR="005053DC" w:rsidRPr="00212E66" w:rsidRDefault="00212E66" w:rsidP="00212E66">
      <w:pPr>
        <w:spacing w:after="0"/>
      </w:pPr>
      <w:r w:rsidRPr="00212E66">
        <w:rPr>
          <w:b/>
          <w:bCs/>
          <w:color w:val="C75B12"/>
          <w:u w:val="single"/>
        </w:rPr>
        <w:lastRenderedPageBreak/>
        <w:t>Re-Read the Kites Unit of Work Chapter</w:t>
      </w:r>
      <w:r w:rsidRPr="00212E66">
        <w:rPr>
          <w:b/>
          <w:bCs/>
          <w:color w:val="C75B12"/>
        </w:rPr>
        <w:t xml:space="preserve"> </w:t>
      </w:r>
      <w:r>
        <w:rPr>
          <w:b/>
          <w:bCs/>
          <w:color w:val="C75B12"/>
        </w:rPr>
        <w:t xml:space="preserve">(see </w:t>
      </w:r>
      <w:proofErr w:type="spellStart"/>
      <w:r>
        <w:rPr>
          <w:b/>
          <w:bCs/>
          <w:color w:val="C75B12"/>
        </w:rPr>
        <w:t>wikispace</w:t>
      </w:r>
      <w:proofErr w:type="spellEnd"/>
      <w:proofErr w:type="gramStart"/>
      <w:r>
        <w:rPr>
          <w:b/>
          <w:bCs/>
          <w:color w:val="C75B12"/>
        </w:rPr>
        <w:t>)</w:t>
      </w:r>
      <w:proofErr w:type="gramEnd"/>
      <w:r w:rsidRPr="00212E66">
        <w:br/>
      </w:r>
      <w:r w:rsidRPr="00212E66">
        <w:br/>
      </w:r>
      <w:r>
        <w:t xml:space="preserve">1: </w:t>
      </w:r>
      <w:r w:rsidRPr="00212E66">
        <w:t xml:space="preserve">Students were asked to set their own design </w:t>
      </w:r>
      <w:proofErr w:type="spellStart"/>
      <w:r w:rsidRPr="00212E66">
        <w:t>criteria.Do</w:t>
      </w:r>
      <w:proofErr w:type="spellEnd"/>
      <w:r w:rsidRPr="00212E66">
        <w:t xml:space="preserve"> you think this is an appropriate strategy for primary school children?</w:t>
      </w:r>
      <w:r w:rsidRPr="00212E66">
        <w:br/>
      </w:r>
      <w:r>
        <w:t xml:space="preserve">2: </w:t>
      </w:r>
      <w:r w:rsidRPr="00212E66">
        <w:t xml:space="preserve">Why or why </w:t>
      </w:r>
      <w:proofErr w:type="spellStart"/>
      <w:r w:rsidRPr="00212E66">
        <w:t>not</w:t>
      </w:r>
      <w:proofErr w:type="gramStart"/>
      <w:r w:rsidRPr="00212E66">
        <w:t>?How</w:t>
      </w:r>
      <w:proofErr w:type="spellEnd"/>
      <w:proofErr w:type="gramEnd"/>
      <w:r w:rsidRPr="00212E66">
        <w:t xml:space="preserve"> many of the activities in the unit are science and not technology?</w:t>
      </w:r>
      <w:r>
        <w:t xml:space="preserve"> </w:t>
      </w:r>
      <w:r w:rsidRPr="00212E66">
        <w:t>Does that matter?</w:t>
      </w:r>
      <w:r w:rsidRPr="00212E66">
        <w:br/>
      </w:r>
      <w:r>
        <w:t xml:space="preserve">3: </w:t>
      </w:r>
      <w:r w:rsidRPr="00212E66">
        <w:t>How would you, as the teacher, evaluate the outcomes of the students?</w:t>
      </w:r>
      <w:r w:rsidRPr="00212E66">
        <w:br/>
      </w:r>
      <w:r>
        <w:t xml:space="preserve">4: </w:t>
      </w:r>
      <w:r w:rsidRPr="00212E66">
        <w:t>Would peer assessment be useful in this instance?</w:t>
      </w:r>
      <w:r w:rsidRPr="00212E66">
        <w:br/>
      </w:r>
      <w:r>
        <w:t xml:space="preserve">5: </w:t>
      </w:r>
      <w:r w:rsidRPr="00212E66">
        <w:t xml:space="preserve">In your notes in this module, you have a list of criteria for an effective Design Brief. Evaluate this Reading against </w:t>
      </w:r>
      <w:proofErr w:type="gramStart"/>
      <w:r w:rsidRPr="00212E66">
        <w:t>that criteria</w:t>
      </w:r>
      <w:proofErr w:type="gramEnd"/>
      <w:r w:rsidRPr="00212E66">
        <w:t>.</w:t>
      </w:r>
    </w:p>
    <w:p w14:paraId="04789B4C" w14:textId="77777777" w:rsidR="005053DC" w:rsidRDefault="005053DC" w:rsidP="00212E66">
      <w:pPr>
        <w:pBdr>
          <w:bottom w:val="single" w:sz="4" w:space="1" w:color="auto"/>
        </w:pBdr>
        <w:rPr>
          <w:sz w:val="24"/>
          <w:szCs w:val="24"/>
        </w:rPr>
      </w:pPr>
    </w:p>
    <w:p w14:paraId="0E003A48" w14:textId="39C881EC" w:rsidR="00212E66" w:rsidRPr="00212E66" w:rsidRDefault="00212E66" w:rsidP="00212E66">
      <w:pPr>
        <w:jc w:val="center"/>
        <w:rPr>
          <w:b/>
          <w:sz w:val="28"/>
          <w:szCs w:val="28"/>
          <w:u w:val="single"/>
        </w:rPr>
      </w:pPr>
      <w:r w:rsidRPr="00212E66">
        <w:rPr>
          <w:b/>
          <w:sz w:val="28"/>
          <w:szCs w:val="28"/>
          <w:u w:val="single"/>
        </w:rPr>
        <w:t>Planning a Technology Program</w:t>
      </w:r>
    </w:p>
    <w:p w14:paraId="531270C0" w14:textId="057C561D" w:rsidR="00212E66" w:rsidRDefault="00212E66" w:rsidP="005053DC">
      <w:pPr>
        <w:rPr>
          <w:b/>
          <w:sz w:val="24"/>
          <w:szCs w:val="24"/>
          <w:u w:val="single"/>
        </w:rPr>
      </w:pPr>
      <w:r>
        <w:rPr>
          <w:b/>
          <w:sz w:val="24"/>
          <w:szCs w:val="24"/>
          <w:u w:val="single"/>
        </w:rPr>
        <w:t>An Example:  the popcorn promo</w:t>
      </w:r>
    </w:p>
    <w:p w14:paraId="5AA018F5" w14:textId="77777777" w:rsidR="00212E66" w:rsidRPr="00212E66" w:rsidRDefault="00212E66" w:rsidP="00212E66">
      <w:pPr>
        <w:spacing w:after="0" w:line="240" w:lineRule="auto"/>
        <w:rPr>
          <w:rFonts w:eastAsia="Times New Roman" w:cs="Times New Roman"/>
          <w:sz w:val="24"/>
          <w:szCs w:val="24"/>
          <w:lang w:eastAsia="en-AU"/>
        </w:rPr>
      </w:pPr>
      <w:r w:rsidRPr="00212E66">
        <w:rPr>
          <w:rFonts w:eastAsia="Times New Roman" w:cs="Times New Roman"/>
          <w:sz w:val="24"/>
          <w:szCs w:val="24"/>
          <w:lang w:eastAsia="en-AU"/>
        </w:rPr>
        <w:t>The following example of one teacher’s preliminary planning around a Design Brief allows you to see some of the components which have to be taken into account. Sometimes, details can only be filled in once the project has commenced, and the students’ level of interest and involvement can be determined. For instance, this activity could span up to six weeks if the interest level was high, but might only take two weeks. Many aspects of this planning, such as the integration with other learning areas, will need to be expanded before the activity is undertaken so that the teacher has an adequate overview. Technology Unit: Year 6</w:t>
      </w:r>
    </w:p>
    <w:tbl>
      <w:tblPr>
        <w:tblW w:w="5000" w:type="pct"/>
        <w:tblCellSpacing w:w="37" w:type="dxa"/>
        <w:tblCellMar>
          <w:top w:w="75" w:type="dxa"/>
          <w:left w:w="75" w:type="dxa"/>
          <w:bottom w:w="75" w:type="dxa"/>
          <w:right w:w="75" w:type="dxa"/>
        </w:tblCellMar>
        <w:tblLook w:val="04A0" w:firstRow="1" w:lastRow="0" w:firstColumn="1" w:lastColumn="0" w:noHBand="0" w:noVBand="1"/>
      </w:tblPr>
      <w:tblGrid>
        <w:gridCol w:w="10764"/>
      </w:tblGrid>
      <w:tr w:rsidR="00212E66" w:rsidRPr="00212E66" w14:paraId="1BB3EFB8" w14:textId="77777777" w:rsidTr="00212E66">
        <w:trPr>
          <w:tblCellSpacing w:w="37" w:type="dxa"/>
        </w:trPr>
        <w:tc>
          <w:tcPr>
            <w:tcW w:w="0" w:type="auto"/>
            <w:vAlign w:val="center"/>
            <w:hideMark/>
          </w:tcPr>
          <w:p w14:paraId="4AEA5B0D" w14:textId="77777777" w:rsidR="00212E66" w:rsidRPr="00212E66" w:rsidRDefault="00212E66" w:rsidP="00212E66">
            <w:pPr>
              <w:spacing w:after="0" w:line="240" w:lineRule="auto"/>
              <w:rPr>
                <w:rFonts w:eastAsia="Times New Roman" w:cs="Times New Roman"/>
                <w:sz w:val="24"/>
                <w:szCs w:val="24"/>
                <w:lang w:eastAsia="en-AU"/>
              </w:rPr>
            </w:pPr>
            <w:r w:rsidRPr="00212E66">
              <w:rPr>
                <w:rFonts w:eastAsia="Times New Roman" w:cs="Times New Roman"/>
                <w:b/>
                <w:bCs/>
                <w:color w:val="003359"/>
                <w:sz w:val="24"/>
                <w:szCs w:val="24"/>
                <w:lang w:eastAsia="en-AU"/>
              </w:rPr>
              <w:t>Design Brief</w:t>
            </w:r>
            <w:proofErr w:type="gramStart"/>
            <w:r w:rsidRPr="00212E66">
              <w:rPr>
                <w:rFonts w:eastAsia="Times New Roman" w:cs="Times New Roman"/>
                <w:b/>
                <w:bCs/>
                <w:color w:val="003359"/>
                <w:sz w:val="24"/>
                <w:szCs w:val="24"/>
                <w:lang w:eastAsia="en-AU"/>
              </w:rPr>
              <w:t xml:space="preserve">  </w:t>
            </w:r>
            <w:proofErr w:type="gramEnd"/>
            <w:r w:rsidRPr="00212E66">
              <w:rPr>
                <w:rFonts w:eastAsia="Times New Roman" w:cs="Times New Roman"/>
                <w:sz w:val="24"/>
                <w:szCs w:val="24"/>
                <w:lang w:eastAsia="en-AU"/>
              </w:rPr>
              <w:br/>
            </w:r>
            <w:r w:rsidRPr="00212E66">
              <w:rPr>
                <w:rFonts w:eastAsia="Times New Roman" w:cs="Times New Roman"/>
                <w:sz w:val="24"/>
                <w:szCs w:val="24"/>
                <w:lang w:eastAsia="en-AU"/>
              </w:rPr>
              <w:br/>
              <w:t xml:space="preserve">A movie theatre used this promotion locally. (Distribute to students on an A4 sheet of paper.) </w:t>
            </w:r>
            <w:r w:rsidRPr="00212E66">
              <w:rPr>
                <w:rFonts w:eastAsia="Times New Roman" w:cs="Times New Roman"/>
                <w:b/>
                <w:bCs/>
                <w:color w:val="C75B12"/>
                <w:sz w:val="24"/>
                <w:szCs w:val="24"/>
                <w:lang w:eastAsia="en-AU"/>
              </w:rPr>
              <w:br/>
            </w:r>
            <w:r w:rsidRPr="00212E66">
              <w:rPr>
                <w:rFonts w:eastAsia="Times New Roman" w:cs="Times New Roman"/>
                <w:b/>
                <w:bCs/>
                <w:color w:val="C75B12"/>
                <w:sz w:val="24"/>
                <w:szCs w:val="24"/>
                <w:lang w:eastAsia="en-AU"/>
              </w:rPr>
              <w:br/>
            </w:r>
            <w:r w:rsidRPr="00212E66">
              <w:rPr>
                <w:rFonts w:eastAsia="Times New Roman" w:cs="Times New Roman"/>
                <w:b/>
                <w:bCs/>
                <w:color w:val="003359"/>
                <w:sz w:val="24"/>
                <w:szCs w:val="24"/>
                <w:lang w:eastAsia="en-AU"/>
              </w:rPr>
              <w:t>FREE</w:t>
            </w:r>
            <w:r w:rsidRPr="00212E66">
              <w:rPr>
                <w:rFonts w:eastAsia="Times New Roman" w:cs="Times New Roman"/>
                <w:color w:val="000000"/>
                <w:sz w:val="24"/>
                <w:szCs w:val="24"/>
                <w:lang w:eastAsia="en-AU"/>
              </w:rPr>
              <w:br/>
            </w:r>
            <w:r w:rsidRPr="00212E66">
              <w:rPr>
                <w:rFonts w:eastAsia="Times New Roman" w:cs="Times New Roman"/>
                <w:color w:val="000000"/>
                <w:sz w:val="24"/>
                <w:szCs w:val="24"/>
                <w:lang w:eastAsia="en-AU"/>
              </w:rPr>
              <w:br/>
              <w:t>Fold this piece of paper into a container of any size and shape, and you can have all the popcorn it can hold when you visit our theatre.</w:t>
            </w:r>
          </w:p>
        </w:tc>
      </w:tr>
    </w:tbl>
    <w:p w14:paraId="2125D586" w14:textId="157FCCF5" w:rsidR="00212E66" w:rsidRPr="00212E66" w:rsidRDefault="00212E66" w:rsidP="00212E66">
      <w:pPr>
        <w:spacing w:before="100" w:beforeAutospacing="1" w:after="240" w:line="240" w:lineRule="auto"/>
        <w:rPr>
          <w:rFonts w:eastAsia="Times New Roman" w:cs="Times New Roman"/>
          <w:sz w:val="24"/>
          <w:szCs w:val="24"/>
          <w:lang w:eastAsia="en-AU"/>
        </w:rPr>
      </w:pPr>
      <w:proofErr w:type="gramStart"/>
      <w:r w:rsidRPr="00212E66">
        <w:rPr>
          <w:rFonts w:eastAsia="Times New Roman" w:cs="Times New Roman"/>
          <w:b/>
          <w:bCs/>
          <w:color w:val="003359"/>
          <w:sz w:val="24"/>
          <w:szCs w:val="24"/>
          <w:lang w:eastAsia="en-AU"/>
        </w:rPr>
        <w:t>Planning</w:t>
      </w:r>
      <w:proofErr w:type="gramEnd"/>
      <w:r w:rsidRPr="00212E66">
        <w:rPr>
          <w:rFonts w:eastAsia="Times New Roman" w:cs="Times New Roman"/>
          <w:sz w:val="24"/>
          <w:szCs w:val="24"/>
          <w:lang w:eastAsia="en-AU"/>
        </w:rPr>
        <w:br/>
      </w:r>
      <w:r w:rsidRPr="00212E66">
        <w:rPr>
          <w:rFonts w:eastAsia="Times New Roman" w:cs="Times New Roman"/>
          <w:sz w:val="24"/>
          <w:szCs w:val="24"/>
          <w:lang w:eastAsia="en-AU"/>
        </w:rPr>
        <w:br/>
        <w:t>(To take place over several weeks - approximately one hour per week)</w:t>
      </w:r>
      <w:r w:rsidRPr="00212E66">
        <w:rPr>
          <w:rFonts w:eastAsia="Times New Roman" w:cs="Times New Roman"/>
          <w:sz w:val="24"/>
          <w:szCs w:val="24"/>
          <w:lang w:eastAsia="en-AU"/>
        </w:rPr>
        <w:br/>
      </w:r>
      <w:r w:rsidRPr="00212E66">
        <w:rPr>
          <w:rFonts w:eastAsia="Times New Roman" w:cs="Times New Roman"/>
          <w:sz w:val="24"/>
          <w:szCs w:val="24"/>
          <w:lang w:eastAsia="en-AU"/>
        </w:rPr>
        <w:br/>
      </w:r>
      <w:r w:rsidRPr="00212E66">
        <w:rPr>
          <w:rFonts w:eastAsia="Times New Roman" w:cs="Times New Roman"/>
          <w:b/>
          <w:bCs/>
          <w:sz w:val="24"/>
          <w:szCs w:val="24"/>
          <w:lang w:eastAsia="en-AU"/>
        </w:rPr>
        <w:t>Motivation:</w:t>
      </w:r>
      <w:r w:rsidRPr="00212E66">
        <w:rPr>
          <w:rFonts w:eastAsia="Times New Roman" w:cs="Times New Roman"/>
          <w:sz w:val="24"/>
          <w:szCs w:val="24"/>
          <w:lang w:eastAsia="en-AU"/>
        </w:rPr>
        <w:t xml:space="preserve"> Visit to a movie theatre, or a video presentation to the class.</w:t>
      </w:r>
    </w:p>
    <w:tbl>
      <w:tblPr>
        <w:tblW w:w="0" w:type="auto"/>
        <w:tblCellSpacing w:w="37" w:type="dxa"/>
        <w:tblCellMar>
          <w:top w:w="75" w:type="dxa"/>
          <w:left w:w="75" w:type="dxa"/>
          <w:bottom w:w="75" w:type="dxa"/>
          <w:right w:w="75" w:type="dxa"/>
        </w:tblCellMar>
        <w:tblLook w:val="04A0" w:firstRow="1" w:lastRow="0" w:firstColumn="1" w:lastColumn="0" w:noHBand="0" w:noVBand="1"/>
      </w:tblPr>
      <w:tblGrid>
        <w:gridCol w:w="267"/>
        <w:gridCol w:w="7776"/>
      </w:tblGrid>
      <w:tr w:rsidR="00212E66" w:rsidRPr="00212E66" w14:paraId="0CA524B0" w14:textId="77777777" w:rsidTr="00212E66">
        <w:trPr>
          <w:tblCellSpacing w:w="37" w:type="dxa"/>
        </w:trPr>
        <w:tc>
          <w:tcPr>
            <w:tcW w:w="0" w:type="auto"/>
            <w:vAlign w:val="center"/>
          </w:tcPr>
          <w:p w14:paraId="437D38BE" w14:textId="1CE1EB99" w:rsidR="00212E66" w:rsidRPr="00212E66" w:rsidRDefault="00212E66" w:rsidP="00212E66">
            <w:pPr>
              <w:spacing w:after="0" w:line="240" w:lineRule="auto"/>
              <w:rPr>
                <w:rFonts w:eastAsia="Times New Roman" w:cs="Times New Roman"/>
                <w:sz w:val="24"/>
                <w:szCs w:val="24"/>
                <w:lang w:eastAsia="en-AU"/>
              </w:rPr>
            </w:pPr>
          </w:p>
        </w:tc>
        <w:tc>
          <w:tcPr>
            <w:tcW w:w="0" w:type="auto"/>
            <w:vAlign w:val="center"/>
            <w:hideMark/>
          </w:tcPr>
          <w:p w14:paraId="35F69A4E" w14:textId="77777777" w:rsidR="00212E66" w:rsidRPr="00212E66" w:rsidRDefault="00212E66" w:rsidP="00212E66">
            <w:pPr>
              <w:spacing w:after="0" w:line="240" w:lineRule="auto"/>
              <w:rPr>
                <w:rFonts w:eastAsia="Times New Roman" w:cs="Times New Roman"/>
                <w:sz w:val="24"/>
                <w:szCs w:val="24"/>
                <w:lang w:eastAsia="en-AU"/>
              </w:rPr>
            </w:pPr>
            <w:r w:rsidRPr="00212E66">
              <w:rPr>
                <w:rFonts w:eastAsia="Times New Roman" w:cs="Times New Roman"/>
                <w:b/>
                <w:bCs/>
                <w:color w:val="C75B12"/>
                <w:sz w:val="24"/>
                <w:szCs w:val="24"/>
                <w:lang w:eastAsia="en-AU"/>
              </w:rPr>
              <w:t>Activities;</w:t>
            </w:r>
            <w:r w:rsidRPr="00212E66">
              <w:rPr>
                <w:rFonts w:eastAsia="Times New Roman" w:cs="Times New Roman"/>
                <w:sz w:val="24"/>
                <w:szCs w:val="24"/>
                <w:lang w:eastAsia="en-AU"/>
              </w:rPr>
              <w:t xml:space="preserve"> </w:t>
            </w:r>
          </w:p>
          <w:p w14:paraId="508A6E8A" w14:textId="77777777" w:rsidR="00212E66" w:rsidRPr="00212E66" w:rsidRDefault="00212E66" w:rsidP="00212E66">
            <w:pPr>
              <w:numPr>
                <w:ilvl w:val="0"/>
                <w:numId w:val="20"/>
              </w:numPr>
              <w:spacing w:before="100" w:beforeAutospacing="1" w:after="100" w:afterAutospacing="1" w:line="240" w:lineRule="auto"/>
              <w:rPr>
                <w:rFonts w:eastAsia="Times New Roman" w:cs="Times New Roman"/>
                <w:color w:val="000000"/>
                <w:sz w:val="24"/>
                <w:szCs w:val="24"/>
                <w:lang w:eastAsia="en-AU"/>
              </w:rPr>
            </w:pPr>
            <w:r w:rsidRPr="00212E66">
              <w:rPr>
                <w:rFonts w:eastAsia="Times New Roman" w:cs="Times New Roman"/>
                <w:color w:val="000000"/>
                <w:sz w:val="24"/>
                <w:szCs w:val="24"/>
                <w:lang w:eastAsia="en-AU"/>
              </w:rPr>
              <w:t>Visit a movie theatre.</w:t>
            </w:r>
          </w:p>
          <w:p w14:paraId="69BF738E" w14:textId="77777777" w:rsidR="00212E66" w:rsidRPr="00212E66" w:rsidRDefault="00212E66" w:rsidP="00212E66">
            <w:pPr>
              <w:numPr>
                <w:ilvl w:val="0"/>
                <w:numId w:val="20"/>
              </w:numPr>
              <w:spacing w:before="100" w:beforeAutospacing="1" w:after="100" w:afterAutospacing="1" w:line="240" w:lineRule="auto"/>
              <w:rPr>
                <w:rFonts w:eastAsia="Times New Roman" w:cs="Times New Roman"/>
                <w:color w:val="000000"/>
                <w:sz w:val="24"/>
                <w:szCs w:val="24"/>
                <w:lang w:eastAsia="en-AU"/>
              </w:rPr>
            </w:pPr>
            <w:r w:rsidRPr="00212E66">
              <w:rPr>
                <w:rFonts w:eastAsia="Times New Roman" w:cs="Times New Roman"/>
                <w:color w:val="000000"/>
                <w:sz w:val="24"/>
                <w:szCs w:val="24"/>
                <w:lang w:eastAsia="en-AU"/>
              </w:rPr>
              <w:t>Examine various food containers and their properties (see below).</w:t>
            </w:r>
          </w:p>
          <w:p w14:paraId="70C0FD1A" w14:textId="77777777" w:rsidR="00212E66" w:rsidRPr="00212E66" w:rsidRDefault="00212E66" w:rsidP="00212E66">
            <w:pPr>
              <w:numPr>
                <w:ilvl w:val="0"/>
                <w:numId w:val="20"/>
              </w:numPr>
              <w:spacing w:before="100" w:beforeAutospacing="1" w:after="100" w:afterAutospacing="1" w:line="240" w:lineRule="auto"/>
              <w:rPr>
                <w:rFonts w:eastAsia="Times New Roman" w:cs="Times New Roman"/>
                <w:color w:val="000000"/>
                <w:sz w:val="24"/>
                <w:szCs w:val="24"/>
                <w:lang w:eastAsia="en-AU"/>
              </w:rPr>
            </w:pPr>
            <w:r w:rsidRPr="00212E66">
              <w:rPr>
                <w:rFonts w:eastAsia="Times New Roman" w:cs="Times New Roman"/>
                <w:color w:val="000000"/>
                <w:sz w:val="24"/>
                <w:szCs w:val="24"/>
                <w:lang w:eastAsia="en-AU"/>
              </w:rPr>
              <w:t>Design and make containers.</w:t>
            </w:r>
          </w:p>
          <w:p w14:paraId="36BACB94" w14:textId="77777777" w:rsidR="00212E66" w:rsidRPr="00212E66" w:rsidRDefault="00212E66" w:rsidP="00212E66">
            <w:pPr>
              <w:numPr>
                <w:ilvl w:val="0"/>
                <w:numId w:val="20"/>
              </w:numPr>
              <w:spacing w:before="100" w:beforeAutospacing="1" w:after="100" w:afterAutospacing="1" w:line="240" w:lineRule="auto"/>
              <w:rPr>
                <w:rFonts w:eastAsia="Times New Roman" w:cs="Times New Roman"/>
                <w:color w:val="000000"/>
                <w:sz w:val="24"/>
                <w:szCs w:val="24"/>
                <w:lang w:eastAsia="en-AU"/>
              </w:rPr>
            </w:pPr>
            <w:r w:rsidRPr="00212E66">
              <w:rPr>
                <w:rFonts w:eastAsia="Times New Roman" w:cs="Times New Roman"/>
                <w:color w:val="000000"/>
                <w:sz w:val="24"/>
                <w:szCs w:val="24"/>
                <w:lang w:eastAsia="en-AU"/>
              </w:rPr>
              <w:t>Make popcorn.</w:t>
            </w:r>
          </w:p>
          <w:p w14:paraId="3720AD48" w14:textId="77777777" w:rsidR="00212E66" w:rsidRPr="00212E66" w:rsidRDefault="00212E66" w:rsidP="00212E66">
            <w:pPr>
              <w:numPr>
                <w:ilvl w:val="0"/>
                <w:numId w:val="20"/>
              </w:numPr>
              <w:spacing w:before="100" w:beforeAutospacing="1" w:after="100" w:afterAutospacing="1" w:line="240" w:lineRule="auto"/>
              <w:rPr>
                <w:rFonts w:eastAsia="Times New Roman" w:cs="Times New Roman"/>
                <w:color w:val="000000"/>
                <w:sz w:val="24"/>
                <w:szCs w:val="24"/>
                <w:lang w:eastAsia="en-AU"/>
              </w:rPr>
            </w:pPr>
            <w:r w:rsidRPr="00212E66">
              <w:rPr>
                <w:rFonts w:eastAsia="Times New Roman" w:cs="Times New Roman"/>
                <w:color w:val="000000"/>
                <w:sz w:val="24"/>
                <w:szCs w:val="24"/>
                <w:lang w:eastAsia="en-AU"/>
              </w:rPr>
              <w:t>Collect popcorn in container.</w:t>
            </w:r>
          </w:p>
          <w:p w14:paraId="7BA465B0" w14:textId="77777777" w:rsidR="00212E66" w:rsidRPr="00212E66" w:rsidRDefault="00212E66" w:rsidP="00212E66">
            <w:pPr>
              <w:numPr>
                <w:ilvl w:val="0"/>
                <w:numId w:val="20"/>
              </w:numPr>
              <w:spacing w:before="100" w:beforeAutospacing="1" w:after="100" w:afterAutospacing="1" w:line="240" w:lineRule="auto"/>
              <w:rPr>
                <w:rFonts w:eastAsia="Times New Roman" w:cs="Times New Roman"/>
                <w:color w:val="000000"/>
                <w:sz w:val="24"/>
                <w:szCs w:val="24"/>
                <w:lang w:eastAsia="en-AU"/>
              </w:rPr>
            </w:pPr>
            <w:r w:rsidRPr="00212E66">
              <w:rPr>
                <w:rFonts w:eastAsia="Times New Roman" w:cs="Times New Roman"/>
                <w:color w:val="000000"/>
                <w:sz w:val="24"/>
                <w:szCs w:val="24"/>
                <w:lang w:eastAsia="en-AU"/>
              </w:rPr>
              <w:t>Measure volume and eat.</w:t>
            </w:r>
          </w:p>
          <w:p w14:paraId="6CDE1C87" w14:textId="77777777" w:rsidR="00212E66" w:rsidRPr="00212E66" w:rsidRDefault="00212E66" w:rsidP="00212E66">
            <w:pPr>
              <w:spacing w:after="0" w:line="240" w:lineRule="auto"/>
              <w:rPr>
                <w:rFonts w:eastAsia="Times New Roman" w:cs="Times New Roman"/>
                <w:sz w:val="24"/>
                <w:szCs w:val="24"/>
                <w:lang w:eastAsia="en-AU"/>
              </w:rPr>
            </w:pPr>
            <w:r w:rsidRPr="00212E66">
              <w:rPr>
                <w:rFonts w:eastAsia="Times New Roman" w:cs="Times New Roman"/>
                <w:b/>
                <w:bCs/>
                <w:color w:val="003359"/>
                <w:sz w:val="24"/>
                <w:szCs w:val="24"/>
                <w:lang w:eastAsia="en-AU"/>
              </w:rPr>
              <w:t>Evaluation:</w:t>
            </w:r>
            <w:r w:rsidRPr="00212E66">
              <w:rPr>
                <w:rFonts w:eastAsia="Times New Roman" w:cs="Times New Roman"/>
                <w:sz w:val="24"/>
                <w:szCs w:val="24"/>
                <w:lang w:eastAsia="en-AU"/>
              </w:rPr>
              <w:t xml:space="preserve"> </w:t>
            </w:r>
          </w:p>
          <w:p w14:paraId="1FF9502B" w14:textId="77777777" w:rsidR="00212E66" w:rsidRPr="00212E66" w:rsidRDefault="00212E66" w:rsidP="00212E66">
            <w:pPr>
              <w:numPr>
                <w:ilvl w:val="0"/>
                <w:numId w:val="21"/>
              </w:numPr>
              <w:spacing w:before="100" w:beforeAutospacing="1" w:after="100" w:afterAutospacing="1" w:line="240" w:lineRule="auto"/>
              <w:rPr>
                <w:rFonts w:eastAsia="Times New Roman" w:cs="Times New Roman"/>
                <w:sz w:val="24"/>
                <w:szCs w:val="24"/>
                <w:lang w:eastAsia="en-AU"/>
              </w:rPr>
            </w:pPr>
            <w:r w:rsidRPr="00212E66">
              <w:rPr>
                <w:rFonts w:eastAsia="Times New Roman" w:cs="Times New Roman"/>
                <w:sz w:val="24"/>
                <w:szCs w:val="24"/>
                <w:lang w:eastAsia="en-AU"/>
              </w:rPr>
              <w:lastRenderedPageBreak/>
              <w:t>Checklist for Technology skills</w:t>
            </w:r>
          </w:p>
          <w:p w14:paraId="3A855577" w14:textId="77777777" w:rsidR="00212E66" w:rsidRPr="00212E66" w:rsidRDefault="00212E66" w:rsidP="00212E66">
            <w:pPr>
              <w:numPr>
                <w:ilvl w:val="0"/>
                <w:numId w:val="21"/>
              </w:numPr>
              <w:spacing w:before="100" w:beforeAutospacing="1" w:after="100" w:afterAutospacing="1" w:line="240" w:lineRule="auto"/>
              <w:rPr>
                <w:rFonts w:eastAsia="Times New Roman" w:cs="Times New Roman"/>
                <w:sz w:val="24"/>
                <w:szCs w:val="24"/>
                <w:lang w:eastAsia="en-AU"/>
              </w:rPr>
            </w:pPr>
            <w:r w:rsidRPr="00212E66">
              <w:rPr>
                <w:rFonts w:eastAsia="Times New Roman" w:cs="Times New Roman"/>
                <w:sz w:val="24"/>
                <w:szCs w:val="24"/>
                <w:lang w:eastAsia="en-AU"/>
              </w:rPr>
              <w:t>Observation of problem-solving</w:t>
            </w:r>
          </w:p>
          <w:p w14:paraId="282C99E3" w14:textId="77777777" w:rsidR="00212E66" w:rsidRPr="00212E66" w:rsidRDefault="00212E66" w:rsidP="00212E66">
            <w:pPr>
              <w:numPr>
                <w:ilvl w:val="0"/>
                <w:numId w:val="21"/>
              </w:numPr>
              <w:spacing w:before="100" w:beforeAutospacing="1" w:after="100" w:afterAutospacing="1" w:line="240" w:lineRule="auto"/>
              <w:rPr>
                <w:rFonts w:eastAsia="Times New Roman" w:cs="Times New Roman"/>
                <w:sz w:val="24"/>
                <w:szCs w:val="24"/>
                <w:lang w:eastAsia="en-AU"/>
              </w:rPr>
            </w:pPr>
            <w:r w:rsidRPr="00212E66">
              <w:rPr>
                <w:rFonts w:eastAsia="Times New Roman" w:cs="Times New Roman"/>
                <w:sz w:val="24"/>
                <w:szCs w:val="24"/>
                <w:lang w:eastAsia="en-AU"/>
              </w:rPr>
              <w:t>Assessment of finished product</w:t>
            </w:r>
          </w:p>
          <w:p w14:paraId="52186345" w14:textId="77777777" w:rsidR="00212E66" w:rsidRPr="00212E66" w:rsidRDefault="00212E66" w:rsidP="00212E66">
            <w:pPr>
              <w:numPr>
                <w:ilvl w:val="0"/>
                <w:numId w:val="21"/>
              </w:numPr>
              <w:spacing w:before="100" w:beforeAutospacing="1" w:after="100" w:afterAutospacing="1" w:line="240" w:lineRule="auto"/>
              <w:rPr>
                <w:rFonts w:eastAsia="Times New Roman" w:cs="Times New Roman"/>
                <w:sz w:val="24"/>
                <w:szCs w:val="24"/>
                <w:lang w:eastAsia="en-AU"/>
              </w:rPr>
            </w:pPr>
            <w:r w:rsidRPr="00212E66">
              <w:rPr>
                <w:rFonts w:eastAsia="Times New Roman" w:cs="Times New Roman"/>
                <w:sz w:val="24"/>
                <w:szCs w:val="24"/>
                <w:lang w:eastAsia="en-AU"/>
              </w:rPr>
              <w:t>Peer assessment</w:t>
            </w:r>
          </w:p>
        </w:tc>
      </w:tr>
    </w:tbl>
    <w:p w14:paraId="359D1B33" w14:textId="77777777" w:rsidR="00212E66" w:rsidRPr="00212E66" w:rsidRDefault="00212E66" w:rsidP="00212E66">
      <w:pPr>
        <w:spacing w:after="0" w:line="240" w:lineRule="auto"/>
        <w:rPr>
          <w:rFonts w:eastAsia="Times New Roman" w:cs="Times New Roman"/>
          <w:sz w:val="24"/>
          <w:szCs w:val="24"/>
          <w:lang w:eastAsia="en-AU"/>
        </w:rPr>
      </w:pPr>
      <w:r w:rsidRPr="00212E66">
        <w:rPr>
          <w:rFonts w:eastAsia="Times New Roman" w:cs="Times New Roman"/>
          <w:b/>
          <w:bCs/>
          <w:color w:val="003359"/>
          <w:sz w:val="24"/>
          <w:szCs w:val="24"/>
          <w:lang w:eastAsia="en-AU"/>
        </w:rPr>
        <w:lastRenderedPageBreak/>
        <w:t>Materials and Information:</w:t>
      </w:r>
    </w:p>
    <w:p w14:paraId="67294EA3" w14:textId="77777777" w:rsidR="00212E66" w:rsidRPr="00212E66" w:rsidRDefault="00212E66" w:rsidP="00212E66">
      <w:pPr>
        <w:numPr>
          <w:ilvl w:val="0"/>
          <w:numId w:val="22"/>
        </w:numPr>
        <w:spacing w:before="100" w:beforeAutospacing="1" w:after="100" w:afterAutospacing="1" w:line="240" w:lineRule="auto"/>
        <w:rPr>
          <w:rFonts w:eastAsia="Times New Roman" w:cs="Times New Roman"/>
          <w:sz w:val="24"/>
          <w:szCs w:val="24"/>
          <w:lang w:eastAsia="en-AU"/>
        </w:rPr>
      </w:pPr>
      <w:r w:rsidRPr="00212E66">
        <w:rPr>
          <w:rFonts w:eastAsia="Times New Roman" w:cs="Times New Roman"/>
          <w:sz w:val="24"/>
          <w:szCs w:val="24"/>
          <w:lang w:eastAsia="en-AU"/>
        </w:rPr>
        <w:t>Discussion regarding food containers.</w:t>
      </w:r>
    </w:p>
    <w:p w14:paraId="36BABE9F" w14:textId="77777777" w:rsidR="00212E66" w:rsidRPr="00212E66" w:rsidRDefault="00212E66" w:rsidP="00212E66">
      <w:pPr>
        <w:numPr>
          <w:ilvl w:val="0"/>
          <w:numId w:val="22"/>
        </w:numPr>
        <w:spacing w:before="100" w:beforeAutospacing="1" w:after="100" w:afterAutospacing="1" w:line="240" w:lineRule="auto"/>
        <w:rPr>
          <w:rFonts w:eastAsia="Times New Roman" w:cs="Times New Roman"/>
          <w:sz w:val="24"/>
          <w:szCs w:val="24"/>
          <w:lang w:eastAsia="en-AU"/>
        </w:rPr>
      </w:pPr>
      <w:r w:rsidRPr="00212E66">
        <w:rPr>
          <w:rFonts w:eastAsia="Times New Roman" w:cs="Times New Roman"/>
          <w:sz w:val="24"/>
          <w:szCs w:val="24"/>
          <w:lang w:eastAsia="en-AU"/>
        </w:rPr>
        <w:t>Collect different food containers.</w:t>
      </w:r>
    </w:p>
    <w:p w14:paraId="352FB9D2" w14:textId="77777777" w:rsidR="00212E66" w:rsidRPr="00212E66" w:rsidRDefault="00212E66" w:rsidP="00212E66">
      <w:pPr>
        <w:numPr>
          <w:ilvl w:val="0"/>
          <w:numId w:val="22"/>
        </w:numPr>
        <w:spacing w:before="100" w:beforeAutospacing="1" w:after="100" w:afterAutospacing="1" w:line="240" w:lineRule="auto"/>
        <w:rPr>
          <w:rFonts w:eastAsia="Times New Roman" w:cs="Times New Roman"/>
          <w:sz w:val="24"/>
          <w:szCs w:val="24"/>
          <w:lang w:eastAsia="en-AU"/>
        </w:rPr>
      </w:pPr>
      <w:r w:rsidRPr="00212E66">
        <w:rPr>
          <w:rFonts w:eastAsia="Times New Roman" w:cs="Times New Roman"/>
          <w:sz w:val="24"/>
          <w:szCs w:val="24"/>
          <w:lang w:eastAsia="en-AU"/>
        </w:rPr>
        <w:t> Lesson on volume and shapes in maths.</w:t>
      </w:r>
    </w:p>
    <w:p w14:paraId="02F881E3" w14:textId="77777777" w:rsidR="00212E66" w:rsidRPr="00212E66" w:rsidRDefault="00212E66" w:rsidP="00212E66">
      <w:pPr>
        <w:numPr>
          <w:ilvl w:val="0"/>
          <w:numId w:val="22"/>
        </w:numPr>
        <w:spacing w:before="100" w:beforeAutospacing="1" w:after="100" w:afterAutospacing="1" w:line="240" w:lineRule="auto"/>
        <w:rPr>
          <w:rFonts w:eastAsia="Times New Roman" w:cs="Times New Roman"/>
          <w:sz w:val="24"/>
          <w:szCs w:val="24"/>
          <w:lang w:eastAsia="en-AU"/>
        </w:rPr>
      </w:pPr>
      <w:r w:rsidRPr="00212E66">
        <w:rPr>
          <w:rFonts w:eastAsia="Times New Roman" w:cs="Times New Roman"/>
          <w:sz w:val="24"/>
          <w:szCs w:val="24"/>
          <w:lang w:eastAsia="en-AU"/>
        </w:rPr>
        <w:t xml:space="preserve">Examine properties of various food containers in science.  </w:t>
      </w:r>
    </w:p>
    <w:p w14:paraId="129B97B7" w14:textId="77777777" w:rsidR="00212E66" w:rsidRPr="00212E66" w:rsidRDefault="00212E66" w:rsidP="00212E66">
      <w:pPr>
        <w:spacing w:after="0" w:line="240" w:lineRule="auto"/>
        <w:rPr>
          <w:rFonts w:eastAsia="Times New Roman" w:cs="Times New Roman"/>
          <w:sz w:val="24"/>
          <w:szCs w:val="24"/>
          <w:lang w:eastAsia="en-AU"/>
        </w:rPr>
      </w:pPr>
      <w:r w:rsidRPr="00212E66">
        <w:rPr>
          <w:rFonts w:eastAsia="Times New Roman" w:cs="Times New Roman"/>
          <w:b/>
          <w:bCs/>
          <w:color w:val="003359"/>
          <w:sz w:val="24"/>
          <w:szCs w:val="24"/>
          <w:lang w:eastAsia="en-AU"/>
        </w:rPr>
        <w:t>Technology Skills:</w:t>
      </w:r>
    </w:p>
    <w:p w14:paraId="76180E70" w14:textId="77777777" w:rsidR="00212E66" w:rsidRPr="00212E66" w:rsidRDefault="00212E66" w:rsidP="00212E66">
      <w:pPr>
        <w:numPr>
          <w:ilvl w:val="0"/>
          <w:numId w:val="23"/>
        </w:numPr>
        <w:spacing w:before="100" w:beforeAutospacing="1" w:after="100" w:afterAutospacing="1" w:line="240" w:lineRule="auto"/>
        <w:rPr>
          <w:rFonts w:eastAsia="Times New Roman" w:cs="Times New Roman"/>
          <w:sz w:val="24"/>
          <w:szCs w:val="24"/>
          <w:lang w:eastAsia="en-AU"/>
        </w:rPr>
      </w:pPr>
      <w:r w:rsidRPr="00212E66">
        <w:rPr>
          <w:rFonts w:eastAsia="Times New Roman" w:cs="Times New Roman"/>
          <w:sz w:val="24"/>
          <w:szCs w:val="24"/>
          <w:lang w:eastAsia="en-AU"/>
        </w:rPr>
        <w:t xml:space="preserve">Folding techniques </w:t>
      </w:r>
    </w:p>
    <w:p w14:paraId="13EED00F" w14:textId="77777777" w:rsidR="00212E66" w:rsidRPr="00212E66" w:rsidRDefault="00212E66" w:rsidP="00212E66">
      <w:pPr>
        <w:spacing w:after="0" w:line="240" w:lineRule="auto"/>
        <w:rPr>
          <w:rFonts w:eastAsia="Times New Roman" w:cs="Times New Roman"/>
          <w:sz w:val="24"/>
          <w:szCs w:val="24"/>
          <w:lang w:eastAsia="en-AU"/>
        </w:rPr>
      </w:pPr>
      <w:r w:rsidRPr="00212E66">
        <w:rPr>
          <w:rFonts w:eastAsia="Times New Roman" w:cs="Times New Roman"/>
          <w:sz w:val="24"/>
          <w:szCs w:val="24"/>
          <w:lang w:eastAsia="en-AU"/>
        </w:rPr>
        <w:br/>
      </w:r>
      <w:r w:rsidRPr="00212E66">
        <w:rPr>
          <w:rFonts w:eastAsia="Times New Roman" w:cs="Times New Roman"/>
          <w:b/>
          <w:bCs/>
          <w:color w:val="003359"/>
          <w:sz w:val="24"/>
          <w:szCs w:val="24"/>
          <w:lang w:eastAsia="en-AU"/>
        </w:rPr>
        <w:t>Technology Process:</w:t>
      </w:r>
    </w:p>
    <w:p w14:paraId="4BB07C2E" w14:textId="77777777" w:rsidR="00212E66" w:rsidRPr="00212E66" w:rsidRDefault="00212E66" w:rsidP="00212E66">
      <w:pPr>
        <w:numPr>
          <w:ilvl w:val="0"/>
          <w:numId w:val="24"/>
        </w:numPr>
        <w:spacing w:before="100" w:beforeAutospacing="1" w:after="100" w:afterAutospacing="1" w:line="240" w:lineRule="auto"/>
        <w:rPr>
          <w:rFonts w:eastAsia="Times New Roman" w:cs="Times New Roman"/>
          <w:sz w:val="24"/>
          <w:szCs w:val="24"/>
          <w:lang w:eastAsia="en-AU"/>
        </w:rPr>
      </w:pPr>
      <w:r w:rsidRPr="00212E66">
        <w:rPr>
          <w:rFonts w:eastAsia="Times New Roman" w:cs="Times New Roman"/>
          <w:sz w:val="24"/>
          <w:szCs w:val="24"/>
          <w:lang w:eastAsia="en-AU"/>
        </w:rPr>
        <w:t>Investigate</w:t>
      </w:r>
    </w:p>
    <w:p w14:paraId="4C98DB69" w14:textId="77777777" w:rsidR="00212E66" w:rsidRPr="00212E66" w:rsidRDefault="00212E66" w:rsidP="00212E66">
      <w:pPr>
        <w:numPr>
          <w:ilvl w:val="0"/>
          <w:numId w:val="24"/>
        </w:numPr>
        <w:spacing w:before="100" w:beforeAutospacing="1" w:after="100" w:afterAutospacing="1" w:line="240" w:lineRule="auto"/>
        <w:rPr>
          <w:rFonts w:eastAsia="Times New Roman" w:cs="Times New Roman"/>
          <w:sz w:val="24"/>
          <w:szCs w:val="24"/>
          <w:lang w:eastAsia="en-AU"/>
        </w:rPr>
      </w:pPr>
      <w:r w:rsidRPr="00212E66">
        <w:rPr>
          <w:rFonts w:eastAsia="Times New Roman" w:cs="Times New Roman"/>
          <w:sz w:val="24"/>
          <w:szCs w:val="24"/>
          <w:lang w:eastAsia="en-AU"/>
        </w:rPr>
        <w:t>Devise</w:t>
      </w:r>
    </w:p>
    <w:p w14:paraId="1F2617CC" w14:textId="77777777" w:rsidR="00212E66" w:rsidRPr="00212E66" w:rsidRDefault="00212E66" w:rsidP="00212E66">
      <w:pPr>
        <w:numPr>
          <w:ilvl w:val="0"/>
          <w:numId w:val="24"/>
        </w:numPr>
        <w:spacing w:before="100" w:beforeAutospacing="1" w:after="100" w:afterAutospacing="1" w:line="240" w:lineRule="auto"/>
        <w:rPr>
          <w:rFonts w:eastAsia="Times New Roman" w:cs="Times New Roman"/>
          <w:sz w:val="24"/>
          <w:szCs w:val="24"/>
          <w:lang w:eastAsia="en-AU"/>
        </w:rPr>
      </w:pPr>
      <w:r w:rsidRPr="00212E66">
        <w:rPr>
          <w:rFonts w:eastAsia="Times New Roman" w:cs="Times New Roman"/>
          <w:sz w:val="24"/>
          <w:szCs w:val="24"/>
          <w:lang w:eastAsia="en-AU"/>
        </w:rPr>
        <w:t> Produce</w:t>
      </w:r>
    </w:p>
    <w:p w14:paraId="136BBFFC" w14:textId="77777777" w:rsidR="00212E66" w:rsidRPr="00212E66" w:rsidRDefault="00212E66" w:rsidP="00212E66">
      <w:pPr>
        <w:numPr>
          <w:ilvl w:val="0"/>
          <w:numId w:val="24"/>
        </w:numPr>
        <w:spacing w:before="100" w:beforeAutospacing="1" w:after="100" w:afterAutospacing="1" w:line="240" w:lineRule="auto"/>
        <w:rPr>
          <w:rFonts w:eastAsia="Times New Roman" w:cs="Times New Roman"/>
          <w:sz w:val="24"/>
          <w:szCs w:val="24"/>
          <w:lang w:eastAsia="en-AU"/>
        </w:rPr>
      </w:pPr>
      <w:r w:rsidRPr="00212E66">
        <w:rPr>
          <w:rFonts w:eastAsia="Times New Roman" w:cs="Times New Roman"/>
          <w:sz w:val="24"/>
          <w:szCs w:val="24"/>
          <w:lang w:eastAsia="en-AU"/>
        </w:rPr>
        <w:t> Evaluate</w:t>
      </w:r>
    </w:p>
    <w:p w14:paraId="27B0D5FA" w14:textId="77777777" w:rsidR="00212E66" w:rsidRPr="00212E66" w:rsidRDefault="00212E66" w:rsidP="00212E66">
      <w:pPr>
        <w:spacing w:after="0" w:line="240" w:lineRule="auto"/>
        <w:rPr>
          <w:rFonts w:eastAsia="Times New Roman" w:cs="Times New Roman"/>
          <w:sz w:val="24"/>
          <w:szCs w:val="24"/>
          <w:lang w:eastAsia="en-AU"/>
        </w:rPr>
      </w:pPr>
      <w:r w:rsidRPr="00212E66">
        <w:rPr>
          <w:rFonts w:eastAsia="Times New Roman" w:cs="Times New Roman"/>
          <w:b/>
          <w:bCs/>
          <w:color w:val="003359"/>
          <w:sz w:val="24"/>
          <w:szCs w:val="24"/>
          <w:lang w:eastAsia="en-AU"/>
        </w:rPr>
        <w:t>Integration with outcomes in:</w:t>
      </w:r>
    </w:p>
    <w:p w14:paraId="460DB0D6" w14:textId="77777777" w:rsidR="00212E66" w:rsidRPr="00212E66" w:rsidRDefault="00212E66" w:rsidP="00212E66">
      <w:pPr>
        <w:numPr>
          <w:ilvl w:val="0"/>
          <w:numId w:val="25"/>
        </w:numPr>
        <w:spacing w:before="100" w:beforeAutospacing="1" w:after="100" w:afterAutospacing="1" w:line="240" w:lineRule="auto"/>
        <w:rPr>
          <w:rFonts w:eastAsia="Times New Roman" w:cs="Times New Roman"/>
          <w:sz w:val="24"/>
          <w:szCs w:val="24"/>
          <w:lang w:eastAsia="en-AU"/>
        </w:rPr>
      </w:pPr>
      <w:r w:rsidRPr="00212E66">
        <w:rPr>
          <w:rFonts w:eastAsia="Times New Roman" w:cs="Times New Roman"/>
          <w:sz w:val="24"/>
          <w:szCs w:val="24"/>
          <w:lang w:eastAsia="en-AU"/>
        </w:rPr>
        <w:t>Maths</w:t>
      </w:r>
    </w:p>
    <w:p w14:paraId="1645D37E" w14:textId="77777777" w:rsidR="00212E66" w:rsidRPr="00212E66" w:rsidRDefault="00212E66" w:rsidP="00212E66">
      <w:pPr>
        <w:numPr>
          <w:ilvl w:val="0"/>
          <w:numId w:val="25"/>
        </w:numPr>
        <w:spacing w:before="100" w:beforeAutospacing="1" w:after="100" w:afterAutospacing="1" w:line="240" w:lineRule="auto"/>
        <w:rPr>
          <w:rFonts w:eastAsia="Times New Roman" w:cs="Times New Roman"/>
          <w:sz w:val="24"/>
          <w:szCs w:val="24"/>
          <w:lang w:eastAsia="en-AU"/>
        </w:rPr>
      </w:pPr>
      <w:r w:rsidRPr="00212E66">
        <w:rPr>
          <w:rFonts w:eastAsia="Times New Roman" w:cs="Times New Roman"/>
          <w:sz w:val="24"/>
          <w:szCs w:val="24"/>
          <w:lang w:eastAsia="en-AU"/>
        </w:rPr>
        <w:t>Science</w:t>
      </w:r>
    </w:p>
    <w:p w14:paraId="0FCF42C5" w14:textId="77777777" w:rsidR="00212E66" w:rsidRPr="00212E66" w:rsidRDefault="00212E66" w:rsidP="00212E66">
      <w:pPr>
        <w:numPr>
          <w:ilvl w:val="0"/>
          <w:numId w:val="25"/>
        </w:numPr>
        <w:spacing w:before="100" w:beforeAutospacing="1" w:after="100" w:afterAutospacing="1" w:line="240" w:lineRule="auto"/>
        <w:rPr>
          <w:rFonts w:eastAsia="Times New Roman" w:cs="Times New Roman"/>
          <w:sz w:val="24"/>
          <w:szCs w:val="24"/>
          <w:lang w:eastAsia="en-AU"/>
        </w:rPr>
      </w:pPr>
      <w:r w:rsidRPr="00212E66">
        <w:rPr>
          <w:rFonts w:eastAsia="Times New Roman" w:cs="Times New Roman"/>
          <w:sz w:val="24"/>
          <w:szCs w:val="24"/>
          <w:lang w:eastAsia="en-AU"/>
        </w:rPr>
        <w:t>Health</w:t>
      </w:r>
    </w:p>
    <w:p w14:paraId="1D4149AC" w14:textId="77777777" w:rsidR="00212E66" w:rsidRPr="00212E66" w:rsidRDefault="00212E66" w:rsidP="00212E66">
      <w:pPr>
        <w:numPr>
          <w:ilvl w:val="0"/>
          <w:numId w:val="25"/>
        </w:numPr>
        <w:spacing w:before="100" w:beforeAutospacing="1" w:after="100" w:afterAutospacing="1" w:line="240" w:lineRule="auto"/>
        <w:rPr>
          <w:rFonts w:eastAsia="Times New Roman" w:cs="Times New Roman"/>
          <w:sz w:val="24"/>
          <w:szCs w:val="24"/>
          <w:lang w:eastAsia="en-AU"/>
        </w:rPr>
      </w:pPr>
      <w:r w:rsidRPr="00212E66">
        <w:rPr>
          <w:rFonts w:eastAsia="Times New Roman" w:cs="Times New Roman"/>
          <w:sz w:val="24"/>
          <w:szCs w:val="24"/>
          <w:lang w:eastAsia="en-AU"/>
        </w:rPr>
        <w:t xml:space="preserve">English </w:t>
      </w:r>
    </w:p>
    <w:p w14:paraId="6CB4179C" w14:textId="77777777" w:rsidR="00212E66" w:rsidRPr="00212E66" w:rsidRDefault="00212E66" w:rsidP="00212E66">
      <w:pPr>
        <w:spacing w:after="0" w:line="240" w:lineRule="auto"/>
        <w:rPr>
          <w:rFonts w:eastAsia="Times New Roman" w:cs="Times New Roman"/>
          <w:sz w:val="24"/>
          <w:szCs w:val="24"/>
          <w:lang w:eastAsia="en-AU"/>
        </w:rPr>
      </w:pPr>
      <w:r w:rsidRPr="00212E66">
        <w:rPr>
          <w:rFonts w:eastAsia="Times New Roman" w:cs="Times New Roman"/>
          <w:b/>
          <w:bCs/>
          <w:color w:val="003359"/>
          <w:sz w:val="24"/>
          <w:szCs w:val="24"/>
          <w:lang w:eastAsia="en-AU"/>
        </w:rPr>
        <w:t>Classroom Organisation:</w:t>
      </w:r>
    </w:p>
    <w:p w14:paraId="53FAAA7D" w14:textId="77777777" w:rsidR="00212E66" w:rsidRPr="00212E66" w:rsidRDefault="00212E66" w:rsidP="00212E66">
      <w:pPr>
        <w:numPr>
          <w:ilvl w:val="0"/>
          <w:numId w:val="26"/>
        </w:numPr>
        <w:spacing w:before="100" w:beforeAutospacing="1" w:after="100" w:afterAutospacing="1" w:line="240" w:lineRule="auto"/>
        <w:rPr>
          <w:rFonts w:eastAsia="Times New Roman" w:cs="Times New Roman"/>
          <w:sz w:val="24"/>
          <w:szCs w:val="24"/>
          <w:lang w:eastAsia="en-AU"/>
        </w:rPr>
      </w:pPr>
      <w:r w:rsidRPr="00212E66">
        <w:rPr>
          <w:rFonts w:eastAsia="Times New Roman" w:cs="Times New Roman"/>
          <w:sz w:val="24"/>
          <w:szCs w:val="24"/>
          <w:lang w:eastAsia="en-AU"/>
        </w:rPr>
        <w:t>Movie excursion - Whole class</w:t>
      </w:r>
    </w:p>
    <w:p w14:paraId="526B7020" w14:textId="77777777" w:rsidR="00212E66" w:rsidRPr="00212E66" w:rsidRDefault="00212E66" w:rsidP="00212E66">
      <w:pPr>
        <w:numPr>
          <w:ilvl w:val="0"/>
          <w:numId w:val="26"/>
        </w:numPr>
        <w:spacing w:before="100" w:beforeAutospacing="1" w:after="100" w:afterAutospacing="1" w:line="240" w:lineRule="auto"/>
        <w:rPr>
          <w:rFonts w:eastAsia="Times New Roman" w:cs="Times New Roman"/>
          <w:sz w:val="24"/>
          <w:szCs w:val="24"/>
          <w:lang w:eastAsia="en-AU"/>
        </w:rPr>
      </w:pPr>
      <w:r w:rsidRPr="00212E66">
        <w:rPr>
          <w:rFonts w:eastAsia="Times New Roman" w:cs="Times New Roman"/>
          <w:sz w:val="24"/>
          <w:szCs w:val="24"/>
          <w:lang w:eastAsia="en-AU"/>
        </w:rPr>
        <w:t>Container investigations - Small group</w:t>
      </w:r>
    </w:p>
    <w:p w14:paraId="7EB958FB" w14:textId="77777777" w:rsidR="00212E66" w:rsidRPr="00212E66" w:rsidRDefault="00212E66" w:rsidP="00212E66">
      <w:pPr>
        <w:numPr>
          <w:ilvl w:val="0"/>
          <w:numId w:val="26"/>
        </w:numPr>
        <w:spacing w:before="100" w:beforeAutospacing="1" w:after="100" w:afterAutospacing="1" w:line="240" w:lineRule="auto"/>
        <w:rPr>
          <w:rFonts w:eastAsia="Times New Roman" w:cs="Times New Roman"/>
          <w:sz w:val="24"/>
          <w:szCs w:val="24"/>
          <w:lang w:eastAsia="en-AU"/>
        </w:rPr>
      </w:pPr>
      <w:r w:rsidRPr="00212E66">
        <w:rPr>
          <w:rFonts w:eastAsia="Times New Roman" w:cs="Times New Roman"/>
          <w:sz w:val="24"/>
          <w:szCs w:val="24"/>
          <w:lang w:eastAsia="en-AU"/>
        </w:rPr>
        <w:t>Making container - Individual activity</w:t>
      </w:r>
    </w:p>
    <w:p w14:paraId="2797A1D3" w14:textId="77777777" w:rsidR="00212E66" w:rsidRPr="00212E66" w:rsidRDefault="00212E66" w:rsidP="00212E66">
      <w:pPr>
        <w:numPr>
          <w:ilvl w:val="0"/>
          <w:numId w:val="26"/>
        </w:numPr>
        <w:spacing w:before="100" w:beforeAutospacing="1" w:after="100" w:afterAutospacing="1" w:line="240" w:lineRule="auto"/>
        <w:rPr>
          <w:rFonts w:eastAsia="Times New Roman" w:cs="Times New Roman"/>
          <w:sz w:val="24"/>
          <w:szCs w:val="24"/>
          <w:lang w:eastAsia="en-AU"/>
        </w:rPr>
      </w:pPr>
      <w:r w:rsidRPr="00212E66">
        <w:rPr>
          <w:rFonts w:eastAsia="Times New Roman" w:cs="Times New Roman"/>
          <w:sz w:val="24"/>
          <w:szCs w:val="24"/>
          <w:lang w:eastAsia="en-AU"/>
        </w:rPr>
        <w:t>Making popcorn - Small groups under close adult supervision. Kitchen space required.</w:t>
      </w:r>
    </w:p>
    <w:p w14:paraId="7F27F33D" w14:textId="77777777" w:rsidR="00212E66" w:rsidRPr="00212E66" w:rsidRDefault="00212E66" w:rsidP="00212E66">
      <w:pPr>
        <w:spacing w:after="0" w:line="240" w:lineRule="auto"/>
        <w:rPr>
          <w:rFonts w:eastAsia="Times New Roman" w:cs="Times New Roman"/>
          <w:sz w:val="24"/>
          <w:szCs w:val="24"/>
          <w:lang w:eastAsia="en-AU"/>
        </w:rPr>
      </w:pPr>
      <w:r w:rsidRPr="00212E66">
        <w:rPr>
          <w:rFonts w:eastAsia="Times New Roman" w:cs="Times New Roman"/>
          <w:b/>
          <w:bCs/>
          <w:color w:val="003359"/>
          <w:sz w:val="24"/>
          <w:szCs w:val="24"/>
          <w:lang w:eastAsia="en-AU"/>
        </w:rPr>
        <w:t>Resources required</w:t>
      </w:r>
      <w:proofErr w:type="gramStart"/>
      <w:r w:rsidRPr="00212E66">
        <w:rPr>
          <w:rFonts w:eastAsia="Times New Roman" w:cs="Times New Roman"/>
          <w:b/>
          <w:bCs/>
          <w:color w:val="003359"/>
          <w:sz w:val="24"/>
          <w:szCs w:val="24"/>
          <w:lang w:eastAsia="en-AU"/>
        </w:rPr>
        <w:t>:</w:t>
      </w:r>
      <w:proofErr w:type="gramEnd"/>
      <w:r w:rsidRPr="00212E66">
        <w:rPr>
          <w:rFonts w:eastAsia="Times New Roman" w:cs="Times New Roman"/>
          <w:sz w:val="24"/>
          <w:szCs w:val="24"/>
          <w:lang w:eastAsia="en-AU"/>
        </w:rPr>
        <w:br/>
      </w:r>
      <w:r w:rsidRPr="00212E66">
        <w:rPr>
          <w:rFonts w:eastAsia="Times New Roman" w:cs="Times New Roman"/>
          <w:sz w:val="24"/>
          <w:szCs w:val="24"/>
          <w:lang w:eastAsia="en-AU"/>
        </w:rPr>
        <w:br/>
        <w:t>Paper, popcorn, oil, frypan, various measuring cylinders and scales.</w:t>
      </w:r>
    </w:p>
    <w:p w14:paraId="7004FDB5" w14:textId="77777777" w:rsidR="00212E66" w:rsidRDefault="00212E66" w:rsidP="005053DC">
      <w:pPr>
        <w:rPr>
          <w:b/>
          <w:sz w:val="24"/>
          <w:szCs w:val="24"/>
          <w:u w:val="single"/>
        </w:rPr>
      </w:pPr>
    </w:p>
    <w:p w14:paraId="22181231" w14:textId="1F31C4F7" w:rsidR="00212E66" w:rsidRPr="00212E66" w:rsidRDefault="00212E66" w:rsidP="00212E66">
      <w:pPr>
        <w:pStyle w:val="ListParagraph"/>
        <w:numPr>
          <w:ilvl w:val="0"/>
          <w:numId w:val="27"/>
        </w:numPr>
        <w:rPr>
          <w:sz w:val="24"/>
          <w:szCs w:val="24"/>
        </w:rPr>
      </w:pPr>
      <w:r w:rsidRPr="00212E66">
        <w:rPr>
          <w:sz w:val="24"/>
          <w:szCs w:val="24"/>
        </w:rPr>
        <w:t>What Have You Learned?</w:t>
      </w:r>
    </w:p>
    <w:p w14:paraId="535DFB3D" w14:textId="577C4640" w:rsidR="00212E66" w:rsidRPr="00212E66" w:rsidRDefault="00212E66" w:rsidP="00212E66">
      <w:pPr>
        <w:pStyle w:val="ListParagraph"/>
        <w:numPr>
          <w:ilvl w:val="0"/>
          <w:numId w:val="27"/>
        </w:numPr>
        <w:rPr>
          <w:sz w:val="24"/>
          <w:szCs w:val="24"/>
        </w:rPr>
      </w:pPr>
      <w:r w:rsidRPr="00212E66">
        <w:rPr>
          <w:sz w:val="24"/>
          <w:szCs w:val="24"/>
        </w:rPr>
        <w:t xml:space="preserve">What </w:t>
      </w:r>
      <w:proofErr w:type="gramStart"/>
      <w:r w:rsidRPr="00212E66">
        <w:rPr>
          <w:sz w:val="24"/>
          <w:szCs w:val="24"/>
        </w:rPr>
        <w:t>Will</w:t>
      </w:r>
      <w:proofErr w:type="gramEnd"/>
      <w:r w:rsidRPr="00212E66">
        <w:rPr>
          <w:sz w:val="24"/>
          <w:szCs w:val="24"/>
        </w:rPr>
        <w:t xml:space="preserve"> you Apply to Your own Planning of the Unit of Work?</w:t>
      </w:r>
    </w:p>
    <w:p w14:paraId="107EB1D4" w14:textId="77777777" w:rsidR="00212E66" w:rsidRDefault="00212E66" w:rsidP="00212E66">
      <w:pPr>
        <w:pBdr>
          <w:bottom w:val="single" w:sz="4" w:space="1" w:color="auto"/>
        </w:pBdr>
        <w:rPr>
          <w:b/>
          <w:sz w:val="24"/>
          <w:szCs w:val="24"/>
          <w:u w:val="single"/>
        </w:rPr>
      </w:pPr>
    </w:p>
    <w:p w14:paraId="21EA6B1C" w14:textId="1CED43BD" w:rsidR="005053DC" w:rsidRPr="00212E66" w:rsidRDefault="00212E66" w:rsidP="005053DC">
      <w:pPr>
        <w:rPr>
          <w:b/>
          <w:sz w:val="24"/>
          <w:szCs w:val="24"/>
          <w:u w:val="single"/>
        </w:rPr>
      </w:pPr>
      <w:r w:rsidRPr="00212E66">
        <w:rPr>
          <w:b/>
          <w:sz w:val="24"/>
          <w:szCs w:val="24"/>
          <w:u w:val="single"/>
        </w:rPr>
        <w:t xml:space="preserve">Read </w:t>
      </w:r>
      <w:proofErr w:type="gramStart"/>
      <w:r>
        <w:rPr>
          <w:b/>
          <w:sz w:val="24"/>
          <w:szCs w:val="24"/>
          <w:u w:val="single"/>
        </w:rPr>
        <w:t>Keep</w:t>
      </w:r>
      <w:proofErr w:type="gramEnd"/>
      <w:r>
        <w:rPr>
          <w:b/>
          <w:sz w:val="24"/>
          <w:szCs w:val="24"/>
          <w:u w:val="single"/>
        </w:rPr>
        <w:t xml:space="preserve"> it Simple:  </w:t>
      </w:r>
      <w:r w:rsidRPr="00212E66">
        <w:rPr>
          <w:b/>
          <w:sz w:val="24"/>
          <w:szCs w:val="24"/>
          <w:u w:val="single"/>
        </w:rPr>
        <w:t xml:space="preserve">The </w:t>
      </w:r>
      <w:proofErr w:type="spellStart"/>
      <w:r w:rsidRPr="00212E66">
        <w:rPr>
          <w:b/>
          <w:sz w:val="24"/>
          <w:szCs w:val="24"/>
          <w:u w:val="single"/>
        </w:rPr>
        <w:t>Grovelands</w:t>
      </w:r>
      <w:proofErr w:type="spellEnd"/>
      <w:r w:rsidRPr="00212E66">
        <w:rPr>
          <w:b/>
          <w:sz w:val="24"/>
          <w:szCs w:val="24"/>
          <w:u w:val="single"/>
        </w:rPr>
        <w:t xml:space="preserve"> Experience:  </w:t>
      </w:r>
      <w:r>
        <w:rPr>
          <w:b/>
          <w:sz w:val="24"/>
          <w:szCs w:val="24"/>
          <w:u w:val="single"/>
        </w:rPr>
        <w:t xml:space="preserve">(see </w:t>
      </w:r>
      <w:proofErr w:type="spellStart"/>
      <w:r>
        <w:rPr>
          <w:b/>
          <w:sz w:val="24"/>
          <w:szCs w:val="24"/>
          <w:u w:val="single"/>
        </w:rPr>
        <w:t>wikispace</w:t>
      </w:r>
      <w:proofErr w:type="spellEnd"/>
      <w:r>
        <w:rPr>
          <w:b/>
          <w:sz w:val="24"/>
          <w:szCs w:val="24"/>
          <w:u w:val="single"/>
        </w:rPr>
        <w:t>)</w:t>
      </w:r>
    </w:p>
    <w:p w14:paraId="313DB6D5" w14:textId="77777777" w:rsidR="00212E66" w:rsidRPr="00212E66" w:rsidRDefault="00212E66" w:rsidP="00212E66">
      <w:pPr>
        <w:numPr>
          <w:ilvl w:val="0"/>
          <w:numId w:val="19"/>
        </w:numPr>
        <w:spacing w:before="100" w:beforeAutospacing="1" w:after="100" w:afterAutospacing="1" w:line="240" w:lineRule="auto"/>
        <w:rPr>
          <w:rFonts w:ascii="Times New Roman" w:eastAsia="Times New Roman" w:hAnsi="Times New Roman" w:cs="Times New Roman"/>
          <w:b/>
          <w:bCs/>
          <w:color w:val="003359"/>
          <w:sz w:val="24"/>
          <w:szCs w:val="24"/>
          <w:lang w:eastAsia="en-AU"/>
        </w:rPr>
      </w:pPr>
      <w:r w:rsidRPr="00212E66">
        <w:rPr>
          <w:rFonts w:ascii="Times New Roman" w:eastAsia="Times New Roman" w:hAnsi="Times New Roman" w:cs="Times New Roman"/>
          <w:color w:val="000000"/>
          <w:sz w:val="24"/>
          <w:szCs w:val="24"/>
          <w:lang w:eastAsia="en-AU"/>
        </w:rPr>
        <w:lastRenderedPageBreak/>
        <w:t>Why was the whole school given the same project?</w:t>
      </w:r>
    </w:p>
    <w:p w14:paraId="279BCEFD" w14:textId="77777777" w:rsidR="00212E66" w:rsidRPr="00212E66" w:rsidRDefault="00212E66" w:rsidP="00212E66">
      <w:pPr>
        <w:numPr>
          <w:ilvl w:val="0"/>
          <w:numId w:val="19"/>
        </w:numPr>
        <w:spacing w:before="100" w:beforeAutospacing="1" w:after="100" w:afterAutospacing="1" w:line="240" w:lineRule="auto"/>
        <w:rPr>
          <w:rFonts w:ascii="Times New Roman" w:eastAsia="Times New Roman" w:hAnsi="Times New Roman" w:cs="Times New Roman"/>
          <w:b/>
          <w:bCs/>
          <w:color w:val="003359"/>
          <w:sz w:val="24"/>
          <w:szCs w:val="24"/>
          <w:lang w:eastAsia="en-AU"/>
        </w:rPr>
      </w:pPr>
      <w:r w:rsidRPr="00212E66">
        <w:rPr>
          <w:rFonts w:ascii="Times New Roman" w:eastAsia="Times New Roman" w:hAnsi="Times New Roman" w:cs="Times New Roman"/>
          <w:color w:val="000000"/>
          <w:sz w:val="24"/>
          <w:szCs w:val="24"/>
          <w:lang w:eastAsia="en-AU"/>
        </w:rPr>
        <w:t xml:space="preserve">How could a year one student's effort be compared with a year seven </w:t>
      </w:r>
      <w:proofErr w:type="gramStart"/>
      <w:r w:rsidRPr="00212E66">
        <w:rPr>
          <w:rFonts w:ascii="Times New Roman" w:eastAsia="Times New Roman" w:hAnsi="Times New Roman" w:cs="Times New Roman"/>
          <w:color w:val="000000"/>
          <w:sz w:val="24"/>
          <w:szCs w:val="24"/>
          <w:lang w:eastAsia="en-AU"/>
        </w:rPr>
        <w:t>student' s</w:t>
      </w:r>
      <w:proofErr w:type="gramEnd"/>
      <w:r w:rsidRPr="00212E66">
        <w:rPr>
          <w:rFonts w:ascii="Times New Roman" w:eastAsia="Times New Roman" w:hAnsi="Times New Roman" w:cs="Times New Roman"/>
          <w:color w:val="000000"/>
          <w:sz w:val="24"/>
          <w:szCs w:val="24"/>
          <w:lang w:eastAsia="en-AU"/>
        </w:rPr>
        <w:t>?</w:t>
      </w:r>
    </w:p>
    <w:p w14:paraId="1F608FF0" w14:textId="77777777" w:rsidR="00212E66" w:rsidRPr="00212E66" w:rsidRDefault="00212E66" w:rsidP="00212E66">
      <w:pPr>
        <w:numPr>
          <w:ilvl w:val="0"/>
          <w:numId w:val="19"/>
        </w:numPr>
        <w:spacing w:before="100" w:beforeAutospacing="1" w:after="100" w:afterAutospacing="1" w:line="240" w:lineRule="auto"/>
        <w:rPr>
          <w:rFonts w:ascii="Times New Roman" w:eastAsia="Times New Roman" w:hAnsi="Times New Roman" w:cs="Times New Roman"/>
          <w:b/>
          <w:bCs/>
          <w:color w:val="003359"/>
          <w:sz w:val="24"/>
          <w:szCs w:val="24"/>
          <w:lang w:eastAsia="en-AU"/>
        </w:rPr>
      </w:pPr>
      <w:r w:rsidRPr="00212E66">
        <w:rPr>
          <w:rFonts w:ascii="Times New Roman" w:eastAsia="Times New Roman" w:hAnsi="Times New Roman" w:cs="Times New Roman"/>
          <w:color w:val="000000"/>
          <w:sz w:val="24"/>
          <w:szCs w:val="24"/>
          <w:lang w:eastAsia="en-AU"/>
        </w:rPr>
        <w:t>Why do you think teachers were more enthusiastic at the end of the year than at the beginning?</w:t>
      </w:r>
    </w:p>
    <w:p w14:paraId="567E9D5D" w14:textId="77777777" w:rsidR="00212E66" w:rsidRPr="00212E66" w:rsidRDefault="00212E66" w:rsidP="00212E66">
      <w:pPr>
        <w:numPr>
          <w:ilvl w:val="0"/>
          <w:numId w:val="19"/>
        </w:numPr>
        <w:spacing w:before="100" w:beforeAutospacing="1" w:after="100" w:afterAutospacing="1" w:line="240" w:lineRule="auto"/>
        <w:rPr>
          <w:rFonts w:ascii="Times New Roman" w:eastAsia="Times New Roman" w:hAnsi="Times New Roman" w:cs="Times New Roman"/>
          <w:b/>
          <w:bCs/>
          <w:color w:val="003359"/>
          <w:sz w:val="24"/>
          <w:szCs w:val="24"/>
          <w:lang w:eastAsia="en-AU"/>
        </w:rPr>
      </w:pPr>
      <w:r w:rsidRPr="00212E66">
        <w:rPr>
          <w:rFonts w:ascii="Times New Roman" w:eastAsia="Times New Roman" w:hAnsi="Times New Roman" w:cs="Times New Roman"/>
          <w:color w:val="000000"/>
          <w:sz w:val="24"/>
          <w:szCs w:val="24"/>
          <w:lang w:eastAsia="en-AU"/>
        </w:rPr>
        <w:t> Were the students more enthusiastic than the teachers to start with?</w:t>
      </w:r>
    </w:p>
    <w:p w14:paraId="5267D4F2" w14:textId="77777777" w:rsidR="00212E66" w:rsidRPr="00212E66" w:rsidRDefault="00212E66" w:rsidP="00212E66">
      <w:pPr>
        <w:numPr>
          <w:ilvl w:val="0"/>
          <w:numId w:val="19"/>
        </w:numPr>
        <w:spacing w:before="100" w:beforeAutospacing="1" w:after="100" w:afterAutospacing="1" w:line="240" w:lineRule="auto"/>
        <w:rPr>
          <w:rFonts w:ascii="Times New Roman" w:eastAsia="Times New Roman" w:hAnsi="Times New Roman" w:cs="Times New Roman"/>
          <w:b/>
          <w:bCs/>
          <w:color w:val="003359"/>
          <w:sz w:val="24"/>
          <w:szCs w:val="24"/>
          <w:lang w:eastAsia="en-AU"/>
        </w:rPr>
      </w:pPr>
      <w:r w:rsidRPr="00212E66">
        <w:rPr>
          <w:rFonts w:ascii="Times New Roman" w:eastAsia="Times New Roman" w:hAnsi="Times New Roman" w:cs="Times New Roman"/>
          <w:color w:val="000000"/>
          <w:sz w:val="24"/>
          <w:szCs w:val="24"/>
          <w:lang w:eastAsia="en-AU"/>
        </w:rPr>
        <w:t> Were the tasks initiated from the immediate environment, or introduced by a teacher?</w:t>
      </w:r>
    </w:p>
    <w:p w14:paraId="4EB1AB1F" w14:textId="77777777" w:rsidR="00212E66" w:rsidRPr="005053DC" w:rsidRDefault="00212E66" w:rsidP="00212E66">
      <w:pPr>
        <w:pBdr>
          <w:bottom w:val="single" w:sz="4" w:space="1" w:color="auto"/>
        </w:pBdr>
        <w:rPr>
          <w:sz w:val="24"/>
          <w:szCs w:val="24"/>
        </w:rPr>
      </w:pPr>
    </w:p>
    <w:p w14:paraId="5CAB8242" w14:textId="0691F9A5" w:rsidR="000B2CEC" w:rsidRDefault="00624D74" w:rsidP="008F2D48">
      <w:pPr>
        <w:jc w:val="center"/>
        <w:rPr>
          <w:b/>
          <w:sz w:val="28"/>
          <w:szCs w:val="28"/>
          <w:u w:val="single"/>
        </w:rPr>
      </w:pPr>
      <w:r>
        <w:rPr>
          <w:b/>
          <w:sz w:val="28"/>
          <w:szCs w:val="28"/>
          <w:u w:val="single"/>
        </w:rPr>
        <w:t>Tasks before Week 6’s Skype session</w:t>
      </w:r>
    </w:p>
    <w:p w14:paraId="5B0A5766" w14:textId="6E4C91FB" w:rsidR="008F2D48" w:rsidRDefault="005053DC" w:rsidP="008F2D48">
      <w:pPr>
        <w:rPr>
          <w:sz w:val="24"/>
          <w:szCs w:val="24"/>
        </w:rPr>
      </w:pPr>
      <w:r>
        <w:rPr>
          <w:sz w:val="24"/>
          <w:szCs w:val="24"/>
        </w:rPr>
        <w:t>1:  C</w:t>
      </w:r>
      <w:r w:rsidR="00624D74">
        <w:rPr>
          <w:sz w:val="24"/>
          <w:szCs w:val="24"/>
        </w:rPr>
        <w:t xml:space="preserve">ontinue to add to your </w:t>
      </w:r>
      <w:r w:rsidR="00624D74" w:rsidRPr="005053DC">
        <w:rPr>
          <w:b/>
          <w:sz w:val="24"/>
          <w:szCs w:val="24"/>
        </w:rPr>
        <w:t>collection of technology activities</w:t>
      </w:r>
      <w:r w:rsidR="00624D74">
        <w:rPr>
          <w:sz w:val="24"/>
          <w:szCs w:val="24"/>
        </w:rPr>
        <w:t xml:space="preserve"> (short and longer) you could use with your class.  There are lots mentioned in the Kites unit reading and the textbook.  Put a star next to those you might adapt and use in your unit of work.</w:t>
      </w:r>
    </w:p>
    <w:p w14:paraId="02BE6135" w14:textId="1EBCB891" w:rsidR="00624D74" w:rsidRDefault="00624D74" w:rsidP="008F2D48">
      <w:pPr>
        <w:rPr>
          <w:sz w:val="24"/>
          <w:szCs w:val="24"/>
        </w:rPr>
      </w:pPr>
      <w:r>
        <w:rPr>
          <w:sz w:val="24"/>
          <w:szCs w:val="24"/>
        </w:rPr>
        <w:t xml:space="preserve">2:  We did preliminary </w:t>
      </w:r>
      <w:r w:rsidRPr="005053DC">
        <w:rPr>
          <w:b/>
          <w:sz w:val="24"/>
          <w:szCs w:val="24"/>
        </w:rPr>
        <w:t>readings</w:t>
      </w:r>
      <w:r>
        <w:rPr>
          <w:sz w:val="24"/>
          <w:szCs w:val="24"/>
        </w:rPr>
        <w:t xml:space="preserve"> of Chapters 7, 13, 15 and 16 today.  Go back to these chapters and make detailed notes, particularly in relation to the teaching </w:t>
      </w:r>
      <w:proofErr w:type="gramStart"/>
      <w:r>
        <w:rPr>
          <w:sz w:val="24"/>
          <w:szCs w:val="24"/>
        </w:rPr>
        <w:t>approach(</w:t>
      </w:r>
      <w:proofErr w:type="spellStart"/>
      <w:proofErr w:type="gramEnd"/>
      <w:r>
        <w:rPr>
          <w:sz w:val="24"/>
          <w:szCs w:val="24"/>
        </w:rPr>
        <w:t>es</w:t>
      </w:r>
      <w:proofErr w:type="spellEnd"/>
      <w:r>
        <w:rPr>
          <w:sz w:val="24"/>
          <w:szCs w:val="24"/>
        </w:rPr>
        <w:t xml:space="preserve">) (i.e. discrete, symbiotic </w:t>
      </w:r>
      <w:proofErr w:type="spellStart"/>
      <w:r>
        <w:rPr>
          <w:sz w:val="24"/>
          <w:szCs w:val="24"/>
        </w:rPr>
        <w:t>etc</w:t>
      </w:r>
      <w:proofErr w:type="spellEnd"/>
      <w:r>
        <w:rPr>
          <w:sz w:val="24"/>
          <w:szCs w:val="24"/>
        </w:rPr>
        <w:t>) you will be using in your Unit of Work.  Don’t forget to highlight any areas that are unclear so we can discuss on Skype or you can discuss with Ali, Sharon or Pat.</w:t>
      </w:r>
    </w:p>
    <w:p w14:paraId="3B67601F" w14:textId="1E5BE51D" w:rsidR="00DE1A1B" w:rsidRDefault="00DE1A1B" w:rsidP="008F2D48">
      <w:pPr>
        <w:rPr>
          <w:sz w:val="24"/>
          <w:szCs w:val="24"/>
        </w:rPr>
      </w:pPr>
      <w:r>
        <w:rPr>
          <w:sz w:val="24"/>
          <w:szCs w:val="24"/>
        </w:rPr>
        <w:t>EMAIL ITEM 3</w:t>
      </w:r>
      <w:bookmarkStart w:id="0" w:name="_GoBack"/>
      <w:bookmarkEnd w:id="0"/>
      <w:r>
        <w:rPr>
          <w:sz w:val="24"/>
          <w:szCs w:val="24"/>
        </w:rPr>
        <w:t xml:space="preserve"> TO AL BEFORE SKYPE SESSION NEXT WEEK:</w:t>
      </w:r>
    </w:p>
    <w:p w14:paraId="49016865" w14:textId="07DF58BC" w:rsidR="00624D74" w:rsidRDefault="00624D74" w:rsidP="008F2D48">
      <w:pPr>
        <w:rPr>
          <w:sz w:val="24"/>
          <w:szCs w:val="24"/>
        </w:rPr>
      </w:pPr>
      <w:r>
        <w:rPr>
          <w:sz w:val="24"/>
          <w:szCs w:val="24"/>
        </w:rPr>
        <w:t xml:space="preserve">3:  Begin </w:t>
      </w:r>
      <w:r w:rsidR="00DB2B1B">
        <w:rPr>
          <w:sz w:val="24"/>
          <w:szCs w:val="24"/>
        </w:rPr>
        <w:t xml:space="preserve">developing your </w:t>
      </w:r>
      <w:r w:rsidR="00DB2B1B" w:rsidRPr="005053DC">
        <w:rPr>
          <w:b/>
          <w:sz w:val="24"/>
          <w:szCs w:val="24"/>
        </w:rPr>
        <w:t xml:space="preserve">Unit of Work Rationale and </w:t>
      </w:r>
      <w:r w:rsidR="005053DC" w:rsidRPr="005053DC">
        <w:rPr>
          <w:b/>
          <w:sz w:val="24"/>
          <w:szCs w:val="24"/>
        </w:rPr>
        <w:t xml:space="preserve">details of </w:t>
      </w:r>
      <w:r w:rsidR="00DE1A1B">
        <w:rPr>
          <w:b/>
          <w:sz w:val="24"/>
          <w:szCs w:val="24"/>
        </w:rPr>
        <w:t xml:space="preserve">ideas, design brief </w:t>
      </w:r>
      <w:r w:rsidR="00DB2B1B" w:rsidRPr="005053DC">
        <w:rPr>
          <w:b/>
          <w:sz w:val="24"/>
          <w:szCs w:val="24"/>
        </w:rPr>
        <w:t>and approaches</w:t>
      </w:r>
      <w:r w:rsidR="00DB2B1B">
        <w:rPr>
          <w:sz w:val="24"/>
          <w:szCs w:val="24"/>
        </w:rPr>
        <w:t xml:space="preserve">.  </w:t>
      </w:r>
      <w:r w:rsidR="00DE1A1B">
        <w:rPr>
          <w:sz w:val="24"/>
          <w:szCs w:val="24"/>
        </w:rPr>
        <w:t>Type up</w:t>
      </w:r>
      <w:r w:rsidR="00DB2B1B">
        <w:rPr>
          <w:sz w:val="24"/>
          <w:szCs w:val="24"/>
        </w:rPr>
        <w:t xml:space="preserve"> 2-</w:t>
      </w:r>
      <w:r w:rsidR="00DE1A1B">
        <w:rPr>
          <w:sz w:val="24"/>
          <w:szCs w:val="24"/>
        </w:rPr>
        <w:t>4</w:t>
      </w:r>
      <w:r w:rsidR="00DB2B1B">
        <w:rPr>
          <w:sz w:val="24"/>
          <w:szCs w:val="24"/>
        </w:rPr>
        <w:t xml:space="preserve"> pages of notes that cover:</w:t>
      </w:r>
    </w:p>
    <w:p w14:paraId="7C072B71" w14:textId="33620E82" w:rsidR="00DB2B1B" w:rsidRDefault="00DB2B1B" w:rsidP="00DB2B1B">
      <w:pPr>
        <w:pStyle w:val="ListParagraph"/>
        <w:numPr>
          <w:ilvl w:val="0"/>
          <w:numId w:val="8"/>
        </w:numPr>
        <w:rPr>
          <w:sz w:val="24"/>
          <w:szCs w:val="24"/>
        </w:rPr>
      </w:pPr>
      <w:r>
        <w:rPr>
          <w:sz w:val="24"/>
          <w:szCs w:val="24"/>
        </w:rPr>
        <w:t>What activities or other approaches will I use that BUILD AGENCY in the children</w:t>
      </w:r>
    </w:p>
    <w:p w14:paraId="25D69014" w14:textId="0BC193A5" w:rsidR="00DB2B1B" w:rsidRDefault="00DB2B1B" w:rsidP="00DB2B1B">
      <w:pPr>
        <w:pStyle w:val="ListParagraph"/>
        <w:numPr>
          <w:ilvl w:val="0"/>
          <w:numId w:val="8"/>
        </w:numPr>
        <w:rPr>
          <w:sz w:val="24"/>
          <w:szCs w:val="24"/>
        </w:rPr>
      </w:pPr>
      <w:r>
        <w:rPr>
          <w:sz w:val="24"/>
          <w:szCs w:val="24"/>
        </w:rPr>
        <w:t>How will I conduct ongoing FORMATIVE ASSESSMENT that builds on the PROFILING ASSESSMENT lessons I’ve already created.  What tasks or activities will I set up and how will I record the evidence of learning? Will I use the same rubric I developed for this or a different one?  Write a DRAFT FORMATIVE ASSESSMENT rubric</w:t>
      </w:r>
    </w:p>
    <w:p w14:paraId="1C49C822" w14:textId="78E7CE89" w:rsidR="00DB2B1B" w:rsidRDefault="00DB2B1B" w:rsidP="00DB2B1B">
      <w:pPr>
        <w:pStyle w:val="ListParagraph"/>
        <w:numPr>
          <w:ilvl w:val="0"/>
          <w:numId w:val="8"/>
        </w:numPr>
        <w:rPr>
          <w:sz w:val="24"/>
          <w:szCs w:val="24"/>
        </w:rPr>
      </w:pPr>
      <w:r>
        <w:rPr>
          <w:sz w:val="24"/>
          <w:szCs w:val="24"/>
        </w:rPr>
        <w:t xml:space="preserve">What MAIN TEACHING </w:t>
      </w:r>
      <w:proofErr w:type="gramStart"/>
      <w:r>
        <w:rPr>
          <w:sz w:val="24"/>
          <w:szCs w:val="24"/>
        </w:rPr>
        <w:t>APPROACH(</w:t>
      </w:r>
      <w:proofErr w:type="gramEnd"/>
      <w:r>
        <w:rPr>
          <w:sz w:val="24"/>
          <w:szCs w:val="24"/>
        </w:rPr>
        <w:t xml:space="preserve">ES) will I use in my </w:t>
      </w:r>
      <w:proofErr w:type="spellStart"/>
      <w:r>
        <w:rPr>
          <w:sz w:val="24"/>
          <w:szCs w:val="24"/>
        </w:rPr>
        <w:t>UoW</w:t>
      </w:r>
      <w:proofErr w:type="spellEnd"/>
      <w:r>
        <w:rPr>
          <w:sz w:val="24"/>
          <w:szCs w:val="24"/>
        </w:rPr>
        <w:t xml:space="preserve"> (Discrete, Symbiotic </w:t>
      </w:r>
      <w:proofErr w:type="spellStart"/>
      <w:r>
        <w:rPr>
          <w:sz w:val="24"/>
          <w:szCs w:val="24"/>
        </w:rPr>
        <w:t>etc</w:t>
      </w:r>
      <w:proofErr w:type="spellEnd"/>
      <w:r>
        <w:rPr>
          <w:sz w:val="24"/>
          <w:szCs w:val="24"/>
        </w:rPr>
        <w:t>) and why?  What activities will I include that come from these approaches?</w:t>
      </w:r>
    </w:p>
    <w:p w14:paraId="060C1C95" w14:textId="19B1466A" w:rsidR="00DE1A1B" w:rsidRDefault="00DE1A1B" w:rsidP="00DB2B1B">
      <w:pPr>
        <w:pStyle w:val="ListParagraph"/>
        <w:numPr>
          <w:ilvl w:val="0"/>
          <w:numId w:val="8"/>
        </w:numPr>
        <w:rPr>
          <w:sz w:val="24"/>
          <w:szCs w:val="24"/>
        </w:rPr>
      </w:pPr>
      <w:r>
        <w:rPr>
          <w:sz w:val="24"/>
          <w:szCs w:val="24"/>
        </w:rPr>
        <w:t>Write a draft of your DESIGN BRIEF to be given to the children.  Check it against the criteria above for a good design brief and annotate where it meets or fails to meet the criteria at this stage.</w:t>
      </w:r>
    </w:p>
    <w:p w14:paraId="7B587DD0" w14:textId="0D9B00D9" w:rsidR="00DB2B1B" w:rsidRDefault="00DB2B1B" w:rsidP="00DB2B1B">
      <w:pPr>
        <w:pStyle w:val="ListParagraph"/>
        <w:numPr>
          <w:ilvl w:val="0"/>
          <w:numId w:val="8"/>
        </w:numPr>
        <w:rPr>
          <w:sz w:val="24"/>
          <w:szCs w:val="24"/>
        </w:rPr>
      </w:pPr>
      <w:r>
        <w:rPr>
          <w:sz w:val="24"/>
          <w:szCs w:val="24"/>
        </w:rPr>
        <w:t xml:space="preserve">How will I SCAFFOLD the DMA process for the children?  What will be the hardest part for them to develop </w:t>
      </w:r>
      <w:proofErr w:type="gramStart"/>
      <w:r>
        <w:rPr>
          <w:sz w:val="24"/>
          <w:szCs w:val="24"/>
        </w:rPr>
        <w:t>their  understanding</w:t>
      </w:r>
      <w:proofErr w:type="gramEnd"/>
      <w:r>
        <w:rPr>
          <w:sz w:val="24"/>
          <w:szCs w:val="24"/>
        </w:rPr>
        <w:t>/skills in?  How will I help them do this by breaking the skills down into chunks or linking them to skills they’ve already mastered?</w:t>
      </w:r>
    </w:p>
    <w:p w14:paraId="36C7C503" w14:textId="0A8942D2" w:rsidR="008F2D48" w:rsidRDefault="00DB2B1B" w:rsidP="005053DC">
      <w:pPr>
        <w:pStyle w:val="ListParagraph"/>
        <w:numPr>
          <w:ilvl w:val="0"/>
          <w:numId w:val="8"/>
        </w:numPr>
        <w:rPr>
          <w:sz w:val="24"/>
          <w:szCs w:val="24"/>
        </w:rPr>
      </w:pPr>
      <w:r>
        <w:rPr>
          <w:sz w:val="24"/>
          <w:szCs w:val="24"/>
        </w:rPr>
        <w:t>Where do the elements of the NTCF fit</w:t>
      </w:r>
      <w:r w:rsidR="005053DC">
        <w:rPr>
          <w:sz w:val="24"/>
          <w:szCs w:val="24"/>
        </w:rPr>
        <w:t xml:space="preserve"> into your unit of work?  What indicators will you </w:t>
      </w:r>
      <w:proofErr w:type="gramStart"/>
      <w:r w:rsidR="005053DC">
        <w:rPr>
          <w:sz w:val="24"/>
          <w:szCs w:val="24"/>
        </w:rPr>
        <w:t>be</w:t>
      </w:r>
      <w:proofErr w:type="gramEnd"/>
      <w:r w:rsidR="005053DC">
        <w:rPr>
          <w:sz w:val="24"/>
          <w:szCs w:val="24"/>
        </w:rPr>
        <w:t xml:space="preserve"> looking for?  How will you turn these into a clear SUMMATIVE ASSESSMENT task or tasks?</w:t>
      </w:r>
    </w:p>
    <w:p w14:paraId="0779547D" w14:textId="36E76CF7" w:rsidR="005053DC" w:rsidRPr="005053DC" w:rsidRDefault="005053DC" w:rsidP="005053DC">
      <w:pPr>
        <w:rPr>
          <w:sz w:val="24"/>
          <w:szCs w:val="24"/>
        </w:rPr>
      </w:pPr>
      <w:r>
        <w:rPr>
          <w:sz w:val="24"/>
          <w:szCs w:val="24"/>
        </w:rPr>
        <w:t xml:space="preserve">If you wish you may also begin writing up different sections of the </w:t>
      </w:r>
      <w:proofErr w:type="spellStart"/>
      <w:r>
        <w:rPr>
          <w:sz w:val="24"/>
          <w:szCs w:val="24"/>
        </w:rPr>
        <w:t>UoW</w:t>
      </w:r>
      <w:proofErr w:type="spellEnd"/>
      <w:r>
        <w:rPr>
          <w:sz w:val="24"/>
          <w:szCs w:val="24"/>
        </w:rPr>
        <w:t xml:space="preserve"> plan, but only after you’ve done </w:t>
      </w:r>
      <w:proofErr w:type="gramStart"/>
      <w:r>
        <w:rPr>
          <w:sz w:val="24"/>
          <w:szCs w:val="24"/>
        </w:rPr>
        <w:t>the</w:t>
      </w:r>
      <w:proofErr w:type="gramEnd"/>
      <w:r>
        <w:rPr>
          <w:sz w:val="24"/>
          <w:szCs w:val="24"/>
        </w:rPr>
        <w:t xml:space="preserve"> preliminary thinking and planning in above.  Jumping into the </w:t>
      </w:r>
      <w:proofErr w:type="spellStart"/>
      <w:r>
        <w:rPr>
          <w:sz w:val="24"/>
          <w:szCs w:val="24"/>
        </w:rPr>
        <w:t>UoW</w:t>
      </w:r>
      <w:proofErr w:type="spellEnd"/>
      <w:r>
        <w:rPr>
          <w:sz w:val="24"/>
          <w:szCs w:val="24"/>
        </w:rPr>
        <w:t xml:space="preserve"> too soon will only mean it takes you longer to do as you won’t have done the necessary planning (just like the importance of planning in the DMA process of technology!)</w:t>
      </w:r>
    </w:p>
    <w:sectPr w:rsidR="005053DC" w:rsidRPr="005053DC" w:rsidSect="00A67222">
      <w:footerReference w:type="default" r:id="rId12"/>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98A4A63" w14:textId="77777777" w:rsidR="000B2CEC" w:rsidRDefault="000B2CEC" w:rsidP="00DF0A62">
      <w:pPr>
        <w:spacing w:after="0" w:line="240" w:lineRule="auto"/>
      </w:pPr>
      <w:r>
        <w:separator/>
      </w:r>
    </w:p>
  </w:endnote>
  <w:endnote w:type="continuationSeparator" w:id="0">
    <w:p w14:paraId="2E16AA3D" w14:textId="77777777" w:rsidR="000B2CEC" w:rsidRDefault="000B2CEC" w:rsidP="00DF0A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01331832"/>
      <w:docPartObj>
        <w:docPartGallery w:val="Page Numbers (Bottom of Page)"/>
        <w:docPartUnique/>
      </w:docPartObj>
    </w:sdtPr>
    <w:sdtEndPr>
      <w:rPr>
        <w:noProof/>
      </w:rPr>
    </w:sdtEndPr>
    <w:sdtContent>
      <w:p w14:paraId="76F1B2D5" w14:textId="77777777" w:rsidR="000B2CEC" w:rsidRDefault="000B2CEC">
        <w:pPr>
          <w:pStyle w:val="Footer"/>
          <w:jc w:val="center"/>
        </w:pPr>
        <w:r>
          <w:fldChar w:fldCharType="begin"/>
        </w:r>
        <w:r>
          <w:instrText xml:space="preserve"> PAGE   \* MERGEFORMAT </w:instrText>
        </w:r>
        <w:r>
          <w:fldChar w:fldCharType="separate"/>
        </w:r>
        <w:r w:rsidR="00DE1A1B">
          <w:rPr>
            <w:noProof/>
          </w:rPr>
          <w:t>5</w:t>
        </w:r>
        <w:r>
          <w:rPr>
            <w:noProof/>
          </w:rPr>
          <w:fldChar w:fldCharType="end"/>
        </w:r>
      </w:p>
    </w:sdtContent>
  </w:sdt>
  <w:p w14:paraId="316693DC" w14:textId="77777777" w:rsidR="000B2CEC" w:rsidRDefault="000B2CE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AB106A7" w14:textId="77777777" w:rsidR="000B2CEC" w:rsidRDefault="000B2CEC" w:rsidP="00DF0A62">
      <w:pPr>
        <w:spacing w:after="0" w:line="240" w:lineRule="auto"/>
      </w:pPr>
      <w:r>
        <w:separator/>
      </w:r>
    </w:p>
  </w:footnote>
  <w:footnote w:type="continuationSeparator" w:id="0">
    <w:p w14:paraId="56215352" w14:textId="77777777" w:rsidR="000B2CEC" w:rsidRDefault="000B2CEC" w:rsidP="00DF0A6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A0D2A"/>
    <w:multiLevelType w:val="hybridMultilevel"/>
    <w:tmpl w:val="89BA0A8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59432A2"/>
    <w:multiLevelType w:val="hybridMultilevel"/>
    <w:tmpl w:val="6BE48A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1B1AEE"/>
    <w:multiLevelType w:val="multilevel"/>
    <w:tmpl w:val="B25853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13194C83"/>
    <w:multiLevelType w:val="multilevel"/>
    <w:tmpl w:val="EEDE52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E542A01"/>
    <w:multiLevelType w:val="hybridMultilevel"/>
    <w:tmpl w:val="37F62FD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nsid w:val="207F500D"/>
    <w:multiLevelType w:val="hybridMultilevel"/>
    <w:tmpl w:val="A9F2572A"/>
    <w:lvl w:ilvl="0" w:tplc="0C090017">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6">
    <w:nsid w:val="25487AD5"/>
    <w:multiLevelType w:val="hybridMultilevel"/>
    <w:tmpl w:val="3CD2D32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nsid w:val="2A054F11"/>
    <w:multiLevelType w:val="hybridMultilevel"/>
    <w:tmpl w:val="0868E0A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1BC3B83"/>
    <w:multiLevelType w:val="multilevel"/>
    <w:tmpl w:val="91CA5F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375D267F"/>
    <w:multiLevelType w:val="multilevel"/>
    <w:tmpl w:val="27624B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3B7660E5"/>
    <w:multiLevelType w:val="multilevel"/>
    <w:tmpl w:val="F2A2C6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3DF93A8F"/>
    <w:multiLevelType w:val="hybridMultilevel"/>
    <w:tmpl w:val="2CCE638A"/>
    <w:lvl w:ilvl="0" w:tplc="0C090017">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2">
    <w:nsid w:val="3DFD5683"/>
    <w:multiLevelType w:val="multilevel"/>
    <w:tmpl w:val="3A02A8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43DC0384"/>
    <w:multiLevelType w:val="hybridMultilevel"/>
    <w:tmpl w:val="037ABA5A"/>
    <w:lvl w:ilvl="0" w:tplc="0C090001">
      <w:start w:val="1"/>
      <w:numFmt w:val="bullet"/>
      <w:lvlText w:val=""/>
      <w:lvlJc w:val="left"/>
      <w:pPr>
        <w:ind w:left="720" w:hanging="360"/>
      </w:pPr>
      <w:rPr>
        <w:rFonts w:ascii="Symbol" w:hAnsi="Symbol"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4">
    <w:nsid w:val="44331832"/>
    <w:multiLevelType w:val="multilevel"/>
    <w:tmpl w:val="BB2616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4658633D"/>
    <w:multiLevelType w:val="hybridMultilevel"/>
    <w:tmpl w:val="B11066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94D49B9"/>
    <w:multiLevelType w:val="multilevel"/>
    <w:tmpl w:val="F858DB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559F713D"/>
    <w:multiLevelType w:val="hybridMultilevel"/>
    <w:tmpl w:val="FA6CB914"/>
    <w:lvl w:ilvl="0" w:tplc="0C090017">
      <w:start w:val="1"/>
      <w:numFmt w:val="lowerLetter"/>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8">
    <w:nsid w:val="55C35B21"/>
    <w:multiLevelType w:val="multilevel"/>
    <w:tmpl w:val="8820C3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57EA7A15"/>
    <w:multiLevelType w:val="multilevel"/>
    <w:tmpl w:val="B0E6E2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5EF408FB"/>
    <w:multiLevelType w:val="hybridMultilevel"/>
    <w:tmpl w:val="47DC2F6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1">
    <w:nsid w:val="6206503E"/>
    <w:multiLevelType w:val="hybridMultilevel"/>
    <w:tmpl w:val="5C5A851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2">
    <w:nsid w:val="65C4502A"/>
    <w:multiLevelType w:val="multilevel"/>
    <w:tmpl w:val="1D64D5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65C6298F"/>
    <w:multiLevelType w:val="hybridMultilevel"/>
    <w:tmpl w:val="0FD493A8"/>
    <w:lvl w:ilvl="0" w:tplc="0C090017">
      <w:start w:val="1"/>
      <w:numFmt w:val="lowerLetter"/>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4">
    <w:nsid w:val="6C5D79E1"/>
    <w:multiLevelType w:val="hybridMultilevel"/>
    <w:tmpl w:val="E052505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5">
    <w:nsid w:val="70F64FEF"/>
    <w:multiLevelType w:val="hybridMultilevel"/>
    <w:tmpl w:val="B2AAB51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6">
    <w:nsid w:val="7DE5108D"/>
    <w:multiLevelType w:val="multilevel"/>
    <w:tmpl w:val="3D1EFB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0"/>
  </w:num>
  <w:num w:numId="2">
    <w:abstractNumId w:val="5"/>
  </w:num>
  <w:num w:numId="3">
    <w:abstractNumId w:val="1"/>
  </w:num>
  <w:num w:numId="4">
    <w:abstractNumId w:val="7"/>
  </w:num>
  <w:num w:numId="5">
    <w:abstractNumId w:val="0"/>
  </w:num>
  <w:num w:numId="6">
    <w:abstractNumId w:val="15"/>
  </w:num>
  <w:num w:numId="7">
    <w:abstractNumId w:val="4"/>
  </w:num>
  <w:num w:numId="8">
    <w:abstractNumId w:val="11"/>
  </w:num>
  <w:num w:numId="9">
    <w:abstractNumId w:val="24"/>
  </w:num>
  <w:num w:numId="10">
    <w:abstractNumId w:val="20"/>
  </w:num>
  <w:num w:numId="11">
    <w:abstractNumId w:val="26"/>
  </w:num>
  <w:num w:numId="12">
    <w:abstractNumId w:val="16"/>
  </w:num>
  <w:num w:numId="13">
    <w:abstractNumId w:val="18"/>
  </w:num>
  <w:num w:numId="14">
    <w:abstractNumId w:val="21"/>
  </w:num>
  <w:num w:numId="15">
    <w:abstractNumId w:val="23"/>
  </w:num>
  <w:num w:numId="16">
    <w:abstractNumId w:val="13"/>
  </w:num>
  <w:num w:numId="17">
    <w:abstractNumId w:val="6"/>
  </w:num>
  <w:num w:numId="18">
    <w:abstractNumId w:val="25"/>
  </w:num>
  <w:num w:numId="19">
    <w:abstractNumId w:val="2"/>
  </w:num>
  <w:num w:numId="20">
    <w:abstractNumId w:val="3"/>
  </w:num>
  <w:num w:numId="21">
    <w:abstractNumId w:val="19"/>
  </w:num>
  <w:num w:numId="22">
    <w:abstractNumId w:val="9"/>
  </w:num>
  <w:num w:numId="23">
    <w:abstractNumId w:val="14"/>
  </w:num>
  <w:num w:numId="24">
    <w:abstractNumId w:val="22"/>
  </w:num>
  <w:num w:numId="25">
    <w:abstractNumId w:val="8"/>
  </w:num>
  <w:num w:numId="26">
    <w:abstractNumId w:val="12"/>
  </w:num>
  <w:num w:numId="27">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33B94"/>
    <w:rsid w:val="000B2CEC"/>
    <w:rsid w:val="00212E66"/>
    <w:rsid w:val="00465C39"/>
    <w:rsid w:val="004832BD"/>
    <w:rsid w:val="005053DC"/>
    <w:rsid w:val="00624D74"/>
    <w:rsid w:val="007C4A79"/>
    <w:rsid w:val="00833B94"/>
    <w:rsid w:val="008F2D48"/>
    <w:rsid w:val="00901522"/>
    <w:rsid w:val="00A67222"/>
    <w:rsid w:val="00A76B0A"/>
    <w:rsid w:val="00DB2B1B"/>
    <w:rsid w:val="00DE1A1B"/>
    <w:rsid w:val="00DF0A62"/>
  </w:rsids>
  <m:mathPr>
    <m:mathFont m:val="Cambria Math"/>
    <m:brkBin m:val="before"/>
    <m:brkBinSub m:val="--"/>
    <m:smallFrac m:val="0"/>
    <m:dispDef/>
    <m:lMargin m:val="0"/>
    <m:rMargin m:val="0"/>
    <m:defJc m:val="centerGroup"/>
    <m:wrapIndent m:val="1440"/>
    <m:intLim m:val="subSup"/>
    <m:naryLim m:val="undOvr"/>
  </m:mathPr>
  <w:themeFontLang w:val="en-A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7F006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833B94"/>
    <w:rPr>
      <w:b/>
      <w:bCs/>
    </w:rPr>
  </w:style>
  <w:style w:type="paragraph" w:styleId="ListParagraph">
    <w:name w:val="List Paragraph"/>
    <w:basedOn w:val="Normal"/>
    <w:uiPriority w:val="34"/>
    <w:qFormat/>
    <w:rsid w:val="00833B94"/>
    <w:pPr>
      <w:ind w:left="720"/>
      <w:contextualSpacing/>
    </w:pPr>
  </w:style>
  <w:style w:type="character" w:styleId="Hyperlink">
    <w:name w:val="Hyperlink"/>
    <w:basedOn w:val="DefaultParagraphFont"/>
    <w:uiPriority w:val="99"/>
    <w:semiHidden/>
    <w:unhideWhenUsed/>
    <w:rsid w:val="00DF0A62"/>
  </w:style>
  <w:style w:type="paragraph" w:customStyle="1" w:styleId="default">
    <w:name w:val="default"/>
    <w:basedOn w:val="Normal"/>
    <w:rsid w:val="00DF0A62"/>
    <w:pPr>
      <w:spacing w:before="100" w:beforeAutospacing="1" w:after="100" w:afterAutospacing="1" w:line="240" w:lineRule="auto"/>
    </w:pPr>
    <w:rPr>
      <w:rFonts w:ascii="Times New Roman" w:eastAsia="Times New Roman" w:hAnsi="Times New Roman" w:cs="Times New Roman"/>
      <w:sz w:val="24"/>
      <w:szCs w:val="24"/>
      <w:lang w:eastAsia="en-AU"/>
    </w:rPr>
  </w:style>
  <w:style w:type="character" w:customStyle="1" w:styleId="grame">
    <w:name w:val="grame"/>
    <w:basedOn w:val="DefaultParagraphFont"/>
    <w:rsid w:val="00DF0A62"/>
  </w:style>
  <w:style w:type="paragraph" w:styleId="NormalWeb">
    <w:name w:val="Normal (Web)"/>
    <w:basedOn w:val="Normal"/>
    <w:uiPriority w:val="99"/>
    <w:semiHidden/>
    <w:unhideWhenUsed/>
    <w:rsid w:val="00DF0A62"/>
    <w:pPr>
      <w:spacing w:before="100" w:beforeAutospacing="1" w:after="100" w:afterAutospacing="1" w:line="240" w:lineRule="auto"/>
    </w:pPr>
    <w:rPr>
      <w:rFonts w:ascii="Times New Roman" w:eastAsia="Times New Roman" w:hAnsi="Times New Roman" w:cs="Times New Roman"/>
      <w:sz w:val="24"/>
      <w:szCs w:val="24"/>
      <w:lang w:eastAsia="en-AU"/>
    </w:rPr>
  </w:style>
  <w:style w:type="character" w:customStyle="1" w:styleId="watch-video-date">
    <w:name w:val="watch-video-date"/>
    <w:basedOn w:val="DefaultParagraphFont"/>
    <w:rsid w:val="00DF0A62"/>
  </w:style>
  <w:style w:type="paragraph" w:styleId="Header">
    <w:name w:val="header"/>
    <w:basedOn w:val="Normal"/>
    <w:link w:val="HeaderChar"/>
    <w:uiPriority w:val="99"/>
    <w:unhideWhenUsed/>
    <w:rsid w:val="00DF0A62"/>
    <w:pPr>
      <w:tabs>
        <w:tab w:val="center" w:pos="4513"/>
        <w:tab w:val="right" w:pos="9026"/>
      </w:tabs>
      <w:spacing w:after="0" w:line="240" w:lineRule="auto"/>
    </w:pPr>
  </w:style>
  <w:style w:type="character" w:customStyle="1" w:styleId="HeaderChar">
    <w:name w:val="Header Char"/>
    <w:basedOn w:val="DefaultParagraphFont"/>
    <w:link w:val="Header"/>
    <w:uiPriority w:val="99"/>
    <w:rsid w:val="00DF0A62"/>
  </w:style>
  <w:style w:type="paragraph" w:styleId="Footer">
    <w:name w:val="footer"/>
    <w:basedOn w:val="Normal"/>
    <w:link w:val="FooterChar"/>
    <w:uiPriority w:val="99"/>
    <w:unhideWhenUsed/>
    <w:rsid w:val="00DF0A62"/>
    <w:pPr>
      <w:tabs>
        <w:tab w:val="center" w:pos="4513"/>
        <w:tab w:val="right" w:pos="9026"/>
      </w:tabs>
      <w:spacing w:after="0" w:line="240" w:lineRule="auto"/>
    </w:pPr>
  </w:style>
  <w:style w:type="character" w:customStyle="1" w:styleId="FooterChar">
    <w:name w:val="Footer Char"/>
    <w:basedOn w:val="DefaultParagraphFont"/>
    <w:link w:val="Footer"/>
    <w:uiPriority w:val="99"/>
    <w:rsid w:val="00DF0A62"/>
  </w:style>
  <w:style w:type="paragraph" w:styleId="BalloonText">
    <w:name w:val="Balloon Text"/>
    <w:basedOn w:val="Normal"/>
    <w:link w:val="BalloonTextChar"/>
    <w:uiPriority w:val="99"/>
    <w:semiHidden/>
    <w:unhideWhenUsed/>
    <w:rsid w:val="005053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053DC"/>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833B94"/>
    <w:rPr>
      <w:b/>
      <w:bCs/>
    </w:rPr>
  </w:style>
  <w:style w:type="paragraph" w:styleId="ListParagraph">
    <w:name w:val="List Paragraph"/>
    <w:basedOn w:val="Normal"/>
    <w:uiPriority w:val="34"/>
    <w:qFormat/>
    <w:rsid w:val="00833B94"/>
    <w:pPr>
      <w:ind w:left="720"/>
      <w:contextualSpacing/>
    </w:pPr>
  </w:style>
  <w:style w:type="character" w:styleId="Hyperlink">
    <w:name w:val="Hyperlink"/>
    <w:basedOn w:val="DefaultParagraphFont"/>
    <w:uiPriority w:val="99"/>
    <w:semiHidden/>
    <w:unhideWhenUsed/>
    <w:rsid w:val="00DF0A62"/>
  </w:style>
  <w:style w:type="paragraph" w:customStyle="1" w:styleId="default">
    <w:name w:val="default"/>
    <w:basedOn w:val="Normal"/>
    <w:rsid w:val="00DF0A62"/>
    <w:pPr>
      <w:spacing w:before="100" w:beforeAutospacing="1" w:after="100" w:afterAutospacing="1" w:line="240" w:lineRule="auto"/>
    </w:pPr>
    <w:rPr>
      <w:rFonts w:ascii="Times New Roman" w:eastAsia="Times New Roman" w:hAnsi="Times New Roman" w:cs="Times New Roman"/>
      <w:sz w:val="24"/>
      <w:szCs w:val="24"/>
      <w:lang w:eastAsia="en-AU"/>
    </w:rPr>
  </w:style>
  <w:style w:type="character" w:customStyle="1" w:styleId="grame">
    <w:name w:val="grame"/>
    <w:basedOn w:val="DefaultParagraphFont"/>
    <w:rsid w:val="00DF0A62"/>
  </w:style>
  <w:style w:type="paragraph" w:styleId="NormalWeb">
    <w:name w:val="Normal (Web)"/>
    <w:basedOn w:val="Normal"/>
    <w:uiPriority w:val="99"/>
    <w:semiHidden/>
    <w:unhideWhenUsed/>
    <w:rsid w:val="00DF0A62"/>
    <w:pPr>
      <w:spacing w:before="100" w:beforeAutospacing="1" w:after="100" w:afterAutospacing="1" w:line="240" w:lineRule="auto"/>
    </w:pPr>
    <w:rPr>
      <w:rFonts w:ascii="Times New Roman" w:eastAsia="Times New Roman" w:hAnsi="Times New Roman" w:cs="Times New Roman"/>
      <w:sz w:val="24"/>
      <w:szCs w:val="24"/>
      <w:lang w:eastAsia="en-AU"/>
    </w:rPr>
  </w:style>
  <w:style w:type="character" w:customStyle="1" w:styleId="watch-video-date">
    <w:name w:val="watch-video-date"/>
    <w:basedOn w:val="DefaultParagraphFont"/>
    <w:rsid w:val="00DF0A62"/>
  </w:style>
  <w:style w:type="paragraph" w:styleId="Header">
    <w:name w:val="header"/>
    <w:basedOn w:val="Normal"/>
    <w:link w:val="HeaderChar"/>
    <w:uiPriority w:val="99"/>
    <w:unhideWhenUsed/>
    <w:rsid w:val="00DF0A62"/>
    <w:pPr>
      <w:tabs>
        <w:tab w:val="center" w:pos="4513"/>
        <w:tab w:val="right" w:pos="9026"/>
      </w:tabs>
      <w:spacing w:after="0" w:line="240" w:lineRule="auto"/>
    </w:pPr>
  </w:style>
  <w:style w:type="character" w:customStyle="1" w:styleId="HeaderChar">
    <w:name w:val="Header Char"/>
    <w:basedOn w:val="DefaultParagraphFont"/>
    <w:link w:val="Header"/>
    <w:uiPriority w:val="99"/>
    <w:rsid w:val="00DF0A62"/>
  </w:style>
  <w:style w:type="paragraph" w:styleId="Footer">
    <w:name w:val="footer"/>
    <w:basedOn w:val="Normal"/>
    <w:link w:val="FooterChar"/>
    <w:uiPriority w:val="99"/>
    <w:unhideWhenUsed/>
    <w:rsid w:val="00DF0A62"/>
    <w:pPr>
      <w:tabs>
        <w:tab w:val="center" w:pos="4513"/>
        <w:tab w:val="right" w:pos="9026"/>
      </w:tabs>
      <w:spacing w:after="0" w:line="240" w:lineRule="auto"/>
    </w:pPr>
  </w:style>
  <w:style w:type="character" w:customStyle="1" w:styleId="FooterChar">
    <w:name w:val="Footer Char"/>
    <w:basedOn w:val="DefaultParagraphFont"/>
    <w:link w:val="Footer"/>
    <w:uiPriority w:val="99"/>
    <w:rsid w:val="00DF0A62"/>
  </w:style>
  <w:style w:type="paragraph" w:styleId="BalloonText">
    <w:name w:val="Balloon Text"/>
    <w:basedOn w:val="Normal"/>
    <w:link w:val="BalloonTextChar"/>
    <w:uiPriority w:val="99"/>
    <w:semiHidden/>
    <w:unhideWhenUsed/>
    <w:rsid w:val="005053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053D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11331">
      <w:bodyDiv w:val="1"/>
      <w:marLeft w:val="0"/>
      <w:marRight w:val="0"/>
      <w:marTop w:val="0"/>
      <w:marBottom w:val="0"/>
      <w:divBdr>
        <w:top w:val="none" w:sz="0" w:space="0" w:color="auto"/>
        <w:left w:val="none" w:sz="0" w:space="0" w:color="auto"/>
        <w:bottom w:val="none" w:sz="0" w:space="0" w:color="auto"/>
        <w:right w:val="none" w:sz="0" w:space="0" w:color="auto"/>
      </w:divBdr>
    </w:div>
    <w:div w:id="64570000">
      <w:bodyDiv w:val="1"/>
      <w:marLeft w:val="0"/>
      <w:marRight w:val="0"/>
      <w:marTop w:val="0"/>
      <w:marBottom w:val="0"/>
      <w:divBdr>
        <w:top w:val="none" w:sz="0" w:space="0" w:color="auto"/>
        <w:left w:val="none" w:sz="0" w:space="0" w:color="auto"/>
        <w:bottom w:val="none" w:sz="0" w:space="0" w:color="auto"/>
        <w:right w:val="none" w:sz="0" w:space="0" w:color="auto"/>
      </w:divBdr>
      <w:divsChild>
        <w:div w:id="1505050632">
          <w:marLeft w:val="0"/>
          <w:marRight w:val="0"/>
          <w:marTop w:val="0"/>
          <w:marBottom w:val="0"/>
          <w:divBdr>
            <w:top w:val="none" w:sz="0" w:space="0" w:color="auto"/>
            <w:left w:val="none" w:sz="0" w:space="0" w:color="auto"/>
            <w:bottom w:val="none" w:sz="0" w:space="0" w:color="auto"/>
            <w:right w:val="none" w:sz="0" w:space="0" w:color="auto"/>
          </w:divBdr>
          <w:divsChild>
            <w:div w:id="1557740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216648">
      <w:bodyDiv w:val="1"/>
      <w:marLeft w:val="0"/>
      <w:marRight w:val="0"/>
      <w:marTop w:val="0"/>
      <w:marBottom w:val="0"/>
      <w:divBdr>
        <w:top w:val="none" w:sz="0" w:space="0" w:color="auto"/>
        <w:left w:val="none" w:sz="0" w:space="0" w:color="auto"/>
        <w:bottom w:val="none" w:sz="0" w:space="0" w:color="auto"/>
        <w:right w:val="none" w:sz="0" w:space="0" w:color="auto"/>
      </w:divBdr>
      <w:divsChild>
        <w:div w:id="157966106">
          <w:marLeft w:val="0"/>
          <w:marRight w:val="0"/>
          <w:marTop w:val="0"/>
          <w:marBottom w:val="0"/>
          <w:divBdr>
            <w:top w:val="none" w:sz="0" w:space="0" w:color="auto"/>
            <w:left w:val="none" w:sz="0" w:space="0" w:color="auto"/>
            <w:bottom w:val="none" w:sz="0" w:space="0" w:color="auto"/>
            <w:right w:val="none" w:sz="0" w:space="0" w:color="auto"/>
          </w:divBdr>
          <w:divsChild>
            <w:div w:id="866262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4942121">
      <w:bodyDiv w:val="1"/>
      <w:marLeft w:val="0"/>
      <w:marRight w:val="0"/>
      <w:marTop w:val="0"/>
      <w:marBottom w:val="0"/>
      <w:divBdr>
        <w:top w:val="none" w:sz="0" w:space="0" w:color="auto"/>
        <w:left w:val="none" w:sz="0" w:space="0" w:color="auto"/>
        <w:bottom w:val="none" w:sz="0" w:space="0" w:color="auto"/>
        <w:right w:val="none" w:sz="0" w:space="0" w:color="auto"/>
      </w:divBdr>
      <w:divsChild>
        <w:div w:id="1706977224">
          <w:marLeft w:val="0"/>
          <w:marRight w:val="0"/>
          <w:marTop w:val="0"/>
          <w:marBottom w:val="0"/>
          <w:divBdr>
            <w:top w:val="none" w:sz="0" w:space="0" w:color="auto"/>
            <w:left w:val="none" w:sz="0" w:space="0" w:color="auto"/>
            <w:bottom w:val="none" w:sz="0" w:space="0" w:color="auto"/>
            <w:right w:val="none" w:sz="0" w:space="0" w:color="auto"/>
          </w:divBdr>
        </w:div>
      </w:divsChild>
    </w:div>
    <w:div w:id="460926963">
      <w:bodyDiv w:val="1"/>
      <w:marLeft w:val="0"/>
      <w:marRight w:val="0"/>
      <w:marTop w:val="0"/>
      <w:marBottom w:val="0"/>
      <w:divBdr>
        <w:top w:val="none" w:sz="0" w:space="0" w:color="auto"/>
        <w:left w:val="none" w:sz="0" w:space="0" w:color="auto"/>
        <w:bottom w:val="none" w:sz="0" w:space="0" w:color="auto"/>
        <w:right w:val="none" w:sz="0" w:space="0" w:color="auto"/>
      </w:divBdr>
    </w:div>
    <w:div w:id="665548416">
      <w:bodyDiv w:val="1"/>
      <w:marLeft w:val="0"/>
      <w:marRight w:val="0"/>
      <w:marTop w:val="0"/>
      <w:marBottom w:val="0"/>
      <w:divBdr>
        <w:top w:val="none" w:sz="0" w:space="0" w:color="auto"/>
        <w:left w:val="none" w:sz="0" w:space="0" w:color="auto"/>
        <w:bottom w:val="none" w:sz="0" w:space="0" w:color="auto"/>
        <w:right w:val="none" w:sz="0" w:space="0" w:color="auto"/>
      </w:divBdr>
    </w:div>
    <w:div w:id="694968793">
      <w:bodyDiv w:val="1"/>
      <w:marLeft w:val="0"/>
      <w:marRight w:val="0"/>
      <w:marTop w:val="0"/>
      <w:marBottom w:val="0"/>
      <w:divBdr>
        <w:top w:val="none" w:sz="0" w:space="0" w:color="auto"/>
        <w:left w:val="none" w:sz="0" w:space="0" w:color="auto"/>
        <w:bottom w:val="none" w:sz="0" w:space="0" w:color="auto"/>
        <w:right w:val="none" w:sz="0" w:space="0" w:color="auto"/>
      </w:divBdr>
    </w:div>
    <w:div w:id="839387443">
      <w:bodyDiv w:val="1"/>
      <w:marLeft w:val="0"/>
      <w:marRight w:val="0"/>
      <w:marTop w:val="0"/>
      <w:marBottom w:val="0"/>
      <w:divBdr>
        <w:top w:val="none" w:sz="0" w:space="0" w:color="auto"/>
        <w:left w:val="none" w:sz="0" w:space="0" w:color="auto"/>
        <w:bottom w:val="none" w:sz="0" w:space="0" w:color="auto"/>
        <w:right w:val="none" w:sz="0" w:space="0" w:color="auto"/>
      </w:divBdr>
    </w:div>
    <w:div w:id="1323003751">
      <w:bodyDiv w:val="1"/>
      <w:marLeft w:val="0"/>
      <w:marRight w:val="0"/>
      <w:marTop w:val="0"/>
      <w:marBottom w:val="0"/>
      <w:divBdr>
        <w:top w:val="none" w:sz="0" w:space="0" w:color="auto"/>
        <w:left w:val="none" w:sz="0" w:space="0" w:color="auto"/>
        <w:bottom w:val="none" w:sz="0" w:space="0" w:color="auto"/>
        <w:right w:val="none" w:sz="0" w:space="0" w:color="auto"/>
      </w:divBdr>
    </w:div>
    <w:div w:id="1407537171">
      <w:bodyDiv w:val="1"/>
      <w:marLeft w:val="0"/>
      <w:marRight w:val="0"/>
      <w:marTop w:val="0"/>
      <w:marBottom w:val="0"/>
      <w:divBdr>
        <w:top w:val="none" w:sz="0" w:space="0" w:color="auto"/>
        <w:left w:val="none" w:sz="0" w:space="0" w:color="auto"/>
        <w:bottom w:val="none" w:sz="0" w:space="0" w:color="auto"/>
        <w:right w:val="none" w:sz="0" w:space="0" w:color="auto"/>
      </w:divBdr>
    </w:div>
    <w:div w:id="16743809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hirteen.org/edonline/lessons/index_tech.html"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curriculumsupport.education.nsw.gov.au/timetoteach/cogs/unitsintro.htm" TargetMode="External"/><Relationship Id="rId5" Type="http://schemas.openxmlformats.org/officeDocument/2006/relationships/webSettings" Target="webSettings.xml"/><Relationship Id="rId10" Type="http://schemas.openxmlformats.org/officeDocument/2006/relationships/hyperlink" Target="http://www.teachersdomain.org/asset/phy03_vid_desprocess/" TargetMode="External"/><Relationship Id="rId4" Type="http://schemas.openxmlformats.org/officeDocument/2006/relationships/settings" Target="settings.xml"/><Relationship Id="rId9" Type="http://schemas.openxmlformats.org/officeDocument/2006/relationships/hyperlink" Target="http://vels.vcaa.vic.edu.au/support/units/units.html"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58</TotalTime>
  <Pages>5</Pages>
  <Words>1570</Words>
  <Characters>8953</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Charles Darwin University</Company>
  <LinksUpToDate>false</LinksUpToDate>
  <CharactersWithSpaces>10502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CDU</dc:creator>
  <cp:lastModifiedBy>CDU</cp:lastModifiedBy>
  <cp:revision>3</cp:revision>
  <cp:lastPrinted>2014-01-30T04:52:00Z</cp:lastPrinted>
  <dcterms:created xsi:type="dcterms:W3CDTF">2014-02-19T05:53:00Z</dcterms:created>
  <dcterms:modified xsi:type="dcterms:W3CDTF">2014-02-19T06:51:00Z</dcterms:modified>
</cp:coreProperties>
</file>